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7AF9" w14:textId="77777777" w:rsidR="00177584" w:rsidRDefault="00177584" w:rsidP="00177584">
      <w:pPr>
        <w:rPr>
          <w:b/>
          <w:sz w:val="28"/>
          <w:szCs w:val="28"/>
        </w:rPr>
      </w:pPr>
      <w:r>
        <w:rPr>
          <w:b/>
          <w:sz w:val="28"/>
          <w:szCs w:val="28"/>
        </w:rPr>
        <w:t>Environmental Impact Assessment form</w:t>
      </w:r>
    </w:p>
    <w:p w14:paraId="33CBAAD4" w14:textId="3B219399" w:rsidR="00177584" w:rsidRDefault="00177584" w:rsidP="00177584">
      <w:pPr>
        <w:rPr>
          <w:rFonts w:cs="Arial"/>
        </w:rPr>
      </w:pPr>
      <w:r>
        <w:rPr>
          <w:rFonts w:cs="Arial"/>
        </w:rPr>
        <w:t>Impact assessments are concerned with identifying the vulnerable environmental factors (</w:t>
      </w:r>
      <w:r>
        <w:rPr>
          <w:rFonts w:cs="Arial"/>
        </w:rPr>
        <w:t>i.e.,</w:t>
      </w:r>
      <w:r>
        <w:rPr>
          <w:rFonts w:cs="Arial"/>
        </w:rPr>
        <w:t xml:space="preserve"> things which might be damaged), evaluating the likelihood of particular damage occurring (</w:t>
      </w:r>
      <w:proofErr w:type="gramStart"/>
      <w:r>
        <w:rPr>
          <w:rFonts w:cs="Arial"/>
        </w:rPr>
        <w:t>i.e.</w:t>
      </w:r>
      <w:proofErr w:type="gramEnd"/>
      <w:r>
        <w:rPr>
          <w:rFonts w:cs="Arial"/>
        </w:rPr>
        <w:t xml:space="preserve"> level of impact) and putting measures in place needed to reduce or eliminate the impact.</w:t>
      </w:r>
    </w:p>
    <w:p w14:paraId="2765680D" w14:textId="77777777" w:rsidR="00177584" w:rsidRDefault="00177584" w:rsidP="00177584">
      <w:pPr>
        <w:rPr>
          <w:rFonts w:cs="Arial"/>
          <w:b/>
          <w:sz w:val="32"/>
          <w:szCs w:val="32"/>
        </w:rPr>
      </w:pPr>
      <w:r>
        <w:rPr>
          <w:rFonts w:cs="Arial"/>
          <w:b/>
          <w:sz w:val="32"/>
          <w:szCs w:val="32"/>
        </w:rPr>
        <w:t>Part 1.</w:t>
      </w: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136"/>
        <w:gridCol w:w="3598"/>
        <w:gridCol w:w="55"/>
        <w:gridCol w:w="3543"/>
        <w:gridCol w:w="3844"/>
      </w:tblGrid>
      <w:tr w:rsidR="00177584" w14:paraId="214421CA" w14:textId="77777777" w:rsidTr="00177584">
        <w:tc>
          <w:tcPr>
            <w:tcW w:w="7424" w:type="dxa"/>
            <w:gridSpan w:val="3"/>
            <w:tcBorders>
              <w:top w:val="single" w:sz="4" w:space="0" w:color="auto"/>
              <w:left w:val="single" w:sz="4" w:space="0" w:color="auto"/>
              <w:bottom w:val="single" w:sz="4" w:space="0" w:color="auto"/>
              <w:right w:val="single" w:sz="4" w:space="0" w:color="auto"/>
            </w:tcBorders>
            <w:shd w:val="clear" w:color="auto" w:fill="DBE5F1"/>
          </w:tcPr>
          <w:p w14:paraId="785576D0" w14:textId="77777777" w:rsidR="00177584" w:rsidRDefault="00177584">
            <w:pPr>
              <w:rPr>
                <w:rFonts w:cs="Arial"/>
                <w:b/>
              </w:rPr>
            </w:pPr>
            <w:r>
              <w:rPr>
                <w:rFonts w:cs="Arial"/>
                <w:b/>
              </w:rPr>
              <w:t>Name of Club</w:t>
            </w:r>
          </w:p>
          <w:p w14:paraId="01BBFD55" w14:textId="77777777" w:rsidR="00177584" w:rsidRDefault="00177584">
            <w:pPr>
              <w:rPr>
                <w:rFonts w:cs="Arial"/>
                <w:b/>
              </w:rPr>
            </w:pPr>
          </w:p>
        </w:tc>
        <w:tc>
          <w:tcPr>
            <w:tcW w:w="7444" w:type="dxa"/>
            <w:gridSpan w:val="3"/>
            <w:tcBorders>
              <w:top w:val="single" w:sz="4" w:space="0" w:color="auto"/>
              <w:left w:val="single" w:sz="4" w:space="0" w:color="auto"/>
              <w:bottom w:val="single" w:sz="4" w:space="0" w:color="auto"/>
              <w:right w:val="single" w:sz="4" w:space="0" w:color="auto"/>
            </w:tcBorders>
          </w:tcPr>
          <w:p w14:paraId="23F24B6C" w14:textId="77777777" w:rsidR="00177584" w:rsidRDefault="00177584">
            <w:pPr>
              <w:rPr>
                <w:rFonts w:cs="Arial"/>
              </w:rPr>
            </w:pPr>
          </w:p>
        </w:tc>
      </w:tr>
      <w:tr w:rsidR="00177584" w14:paraId="0D2D5BB0" w14:textId="77777777" w:rsidTr="00177584">
        <w:tc>
          <w:tcPr>
            <w:tcW w:w="382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DD10BAA" w14:textId="77777777" w:rsidR="00177584" w:rsidRDefault="00177584">
            <w:pPr>
              <w:rPr>
                <w:rFonts w:cs="Arial"/>
                <w:b/>
              </w:rPr>
            </w:pPr>
            <w:r>
              <w:rPr>
                <w:rFonts w:cs="Arial"/>
                <w:b/>
              </w:rPr>
              <w:t>Name of person completing this form</w:t>
            </w:r>
          </w:p>
        </w:tc>
        <w:tc>
          <w:tcPr>
            <w:tcW w:w="3599" w:type="dxa"/>
            <w:tcBorders>
              <w:top w:val="single" w:sz="4" w:space="0" w:color="auto"/>
              <w:left w:val="single" w:sz="4" w:space="0" w:color="auto"/>
              <w:bottom w:val="single" w:sz="4" w:space="0" w:color="auto"/>
              <w:right w:val="single" w:sz="4" w:space="0" w:color="auto"/>
            </w:tcBorders>
          </w:tcPr>
          <w:p w14:paraId="67B944F5" w14:textId="77777777" w:rsidR="00177584" w:rsidRDefault="00177584">
            <w:pPr>
              <w:rPr>
                <w:rFonts w:cs="Arial"/>
              </w:rPr>
            </w:pPr>
          </w:p>
        </w:tc>
        <w:tc>
          <w:tcPr>
            <w:tcW w:w="3599"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99760CA" w14:textId="77777777" w:rsidR="00177584" w:rsidRDefault="00177584">
            <w:pPr>
              <w:rPr>
                <w:rFonts w:cs="Arial"/>
                <w:b/>
              </w:rPr>
            </w:pPr>
            <w:r>
              <w:rPr>
                <w:rFonts w:cs="Arial"/>
                <w:b/>
              </w:rPr>
              <w:t>Position of person completing this form (organiser etc.)</w:t>
            </w:r>
          </w:p>
        </w:tc>
        <w:tc>
          <w:tcPr>
            <w:tcW w:w="3845" w:type="dxa"/>
            <w:tcBorders>
              <w:top w:val="single" w:sz="4" w:space="0" w:color="auto"/>
              <w:left w:val="single" w:sz="4" w:space="0" w:color="auto"/>
              <w:bottom w:val="single" w:sz="4" w:space="0" w:color="auto"/>
              <w:right w:val="single" w:sz="4" w:space="0" w:color="auto"/>
            </w:tcBorders>
          </w:tcPr>
          <w:p w14:paraId="4F6913E7" w14:textId="77777777" w:rsidR="00177584" w:rsidRDefault="00177584">
            <w:pPr>
              <w:rPr>
                <w:rFonts w:cs="Arial"/>
              </w:rPr>
            </w:pPr>
          </w:p>
        </w:tc>
      </w:tr>
      <w:tr w:rsidR="00177584" w14:paraId="706F5F1E" w14:textId="77777777" w:rsidTr="00177584">
        <w:tc>
          <w:tcPr>
            <w:tcW w:w="3825" w:type="dxa"/>
            <w:gridSpan w:val="2"/>
            <w:tcBorders>
              <w:top w:val="single" w:sz="4" w:space="0" w:color="auto"/>
              <w:left w:val="single" w:sz="4" w:space="0" w:color="auto"/>
              <w:bottom w:val="single" w:sz="4" w:space="0" w:color="auto"/>
              <w:right w:val="single" w:sz="4" w:space="0" w:color="auto"/>
            </w:tcBorders>
            <w:shd w:val="clear" w:color="auto" w:fill="DBE5F1"/>
          </w:tcPr>
          <w:p w14:paraId="20232F74" w14:textId="77777777" w:rsidR="00177584" w:rsidRDefault="00177584">
            <w:pPr>
              <w:rPr>
                <w:rFonts w:cs="Arial"/>
                <w:b/>
              </w:rPr>
            </w:pPr>
            <w:r>
              <w:rPr>
                <w:rFonts w:cs="Arial"/>
                <w:b/>
              </w:rPr>
              <w:t>Venue for session / event / activity</w:t>
            </w:r>
          </w:p>
          <w:p w14:paraId="00E037AE" w14:textId="77777777" w:rsidR="00177584" w:rsidRDefault="00177584">
            <w:pPr>
              <w:rPr>
                <w:rFonts w:cs="Arial"/>
                <w:b/>
              </w:rPr>
            </w:pPr>
          </w:p>
        </w:tc>
        <w:tc>
          <w:tcPr>
            <w:tcW w:w="3599" w:type="dxa"/>
            <w:tcBorders>
              <w:top w:val="single" w:sz="4" w:space="0" w:color="auto"/>
              <w:left w:val="single" w:sz="4" w:space="0" w:color="auto"/>
              <w:bottom w:val="single" w:sz="4" w:space="0" w:color="auto"/>
              <w:right w:val="single" w:sz="4" w:space="0" w:color="auto"/>
            </w:tcBorders>
          </w:tcPr>
          <w:p w14:paraId="34C4CD14" w14:textId="77777777" w:rsidR="00177584" w:rsidRDefault="00177584">
            <w:pPr>
              <w:rPr>
                <w:rFonts w:cs="Arial"/>
              </w:rPr>
            </w:pPr>
          </w:p>
        </w:tc>
        <w:tc>
          <w:tcPr>
            <w:tcW w:w="3599"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7CFC3AF3" w14:textId="77777777" w:rsidR="00177584" w:rsidRDefault="00177584">
            <w:pPr>
              <w:rPr>
                <w:rFonts w:cs="Arial"/>
                <w:b/>
              </w:rPr>
            </w:pPr>
            <w:r>
              <w:rPr>
                <w:rFonts w:cs="Arial"/>
                <w:b/>
              </w:rPr>
              <w:t>Date for session / event / activity</w:t>
            </w:r>
          </w:p>
        </w:tc>
        <w:tc>
          <w:tcPr>
            <w:tcW w:w="3845" w:type="dxa"/>
            <w:tcBorders>
              <w:top w:val="single" w:sz="4" w:space="0" w:color="auto"/>
              <w:left w:val="single" w:sz="4" w:space="0" w:color="auto"/>
              <w:bottom w:val="single" w:sz="4" w:space="0" w:color="auto"/>
              <w:right w:val="single" w:sz="4" w:space="0" w:color="auto"/>
            </w:tcBorders>
          </w:tcPr>
          <w:p w14:paraId="736E7AF1" w14:textId="77777777" w:rsidR="00177584" w:rsidRDefault="00177584">
            <w:pPr>
              <w:rPr>
                <w:rFonts w:cs="Arial"/>
              </w:rPr>
            </w:pPr>
          </w:p>
        </w:tc>
      </w:tr>
      <w:tr w:rsidR="00177584" w14:paraId="6400084F" w14:textId="77777777" w:rsidTr="00177584">
        <w:tc>
          <w:tcPr>
            <w:tcW w:w="7424" w:type="dxa"/>
            <w:gridSpan w:val="3"/>
            <w:tcBorders>
              <w:top w:val="single" w:sz="4" w:space="0" w:color="auto"/>
              <w:left w:val="single" w:sz="4" w:space="0" w:color="auto"/>
              <w:bottom w:val="single" w:sz="4" w:space="0" w:color="auto"/>
              <w:right w:val="single" w:sz="4" w:space="0" w:color="auto"/>
            </w:tcBorders>
            <w:shd w:val="clear" w:color="auto" w:fill="DBE5F1"/>
          </w:tcPr>
          <w:p w14:paraId="7BA0ED91" w14:textId="77777777" w:rsidR="00177584" w:rsidRDefault="00177584">
            <w:pPr>
              <w:rPr>
                <w:rFonts w:cs="Arial"/>
                <w:b/>
              </w:rPr>
            </w:pPr>
            <w:r>
              <w:rPr>
                <w:rFonts w:cs="Arial"/>
                <w:b/>
              </w:rPr>
              <w:t>Name of person in charge of session / event / activity</w:t>
            </w:r>
          </w:p>
          <w:p w14:paraId="67C6D4A0" w14:textId="77777777" w:rsidR="00177584" w:rsidRDefault="00177584">
            <w:pPr>
              <w:rPr>
                <w:rFonts w:cs="Arial"/>
                <w:b/>
              </w:rPr>
            </w:pPr>
          </w:p>
        </w:tc>
        <w:tc>
          <w:tcPr>
            <w:tcW w:w="7444" w:type="dxa"/>
            <w:gridSpan w:val="3"/>
            <w:tcBorders>
              <w:top w:val="single" w:sz="4" w:space="0" w:color="auto"/>
              <w:left w:val="single" w:sz="4" w:space="0" w:color="auto"/>
              <w:bottom w:val="single" w:sz="4" w:space="0" w:color="auto"/>
              <w:right w:val="single" w:sz="4" w:space="0" w:color="auto"/>
            </w:tcBorders>
          </w:tcPr>
          <w:p w14:paraId="51D7EF31" w14:textId="77777777" w:rsidR="00177584" w:rsidRDefault="00177584">
            <w:pPr>
              <w:rPr>
                <w:rFonts w:cs="Arial"/>
              </w:rPr>
            </w:pPr>
          </w:p>
        </w:tc>
      </w:tr>
      <w:tr w:rsidR="00177584" w14:paraId="2263E3FB" w14:textId="77777777" w:rsidTr="00177584">
        <w:tc>
          <w:tcPr>
            <w:tcW w:w="2689" w:type="dxa"/>
            <w:tcBorders>
              <w:top w:val="single" w:sz="4" w:space="0" w:color="auto"/>
              <w:left w:val="single" w:sz="4" w:space="0" w:color="auto"/>
              <w:bottom w:val="single" w:sz="4" w:space="0" w:color="auto"/>
              <w:right w:val="single" w:sz="4" w:space="0" w:color="auto"/>
            </w:tcBorders>
            <w:shd w:val="clear" w:color="auto" w:fill="DBE5F1"/>
          </w:tcPr>
          <w:p w14:paraId="704BB2E9" w14:textId="77777777" w:rsidR="00177584" w:rsidRDefault="00177584">
            <w:pPr>
              <w:rPr>
                <w:rFonts w:cs="Arial"/>
                <w:b/>
              </w:rPr>
            </w:pPr>
            <w:r>
              <w:rPr>
                <w:rFonts w:cs="Arial"/>
                <w:b/>
              </w:rPr>
              <w:t xml:space="preserve">Impact assessment signed </w:t>
            </w:r>
          </w:p>
          <w:p w14:paraId="231B8A49" w14:textId="77777777" w:rsidR="00177584" w:rsidRDefault="00177584">
            <w:pPr>
              <w:rPr>
                <w:rFonts w:cs="Arial"/>
                <w:b/>
              </w:rPr>
            </w:pPr>
          </w:p>
        </w:tc>
        <w:tc>
          <w:tcPr>
            <w:tcW w:w="4735" w:type="dxa"/>
            <w:gridSpan w:val="2"/>
            <w:tcBorders>
              <w:top w:val="single" w:sz="4" w:space="0" w:color="auto"/>
              <w:left w:val="single" w:sz="4" w:space="0" w:color="auto"/>
              <w:bottom w:val="single" w:sz="4" w:space="0" w:color="auto"/>
              <w:right w:val="single" w:sz="4" w:space="0" w:color="auto"/>
            </w:tcBorders>
          </w:tcPr>
          <w:p w14:paraId="7294CCE3" w14:textId="77777777" w:rsidR="00177584" w:rsidRDefault="00177584">
            <w:pPr>
              <w:rPr>
                <w:rFonts w:cs="Arial"/>
                <w:i/>
                <w:color w:val="548DD4"/>
              </w:rPr>
            </w:pPr>
          </w:p>
        </w:tc>
        <w:tc>
          <w:tcPr>
            <w:tcW w:w="3599"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51850D69" w14:textId="77777777" w:rsidR="00177584" w:rsidRDefault="00177584">
            <w:pPr>
              <w:rPr>
                <w:rFonts w:cs="Arial"/>
                <w:b/>
              </w:rPr>
            </w:pPr>
            <w:r>
              <w:rPr>
                <w:rFonts w:cs="Arial"/>
                <w:b/>
              </w:rPr>
              <w:t>Impact assessment dated</w:t>
            </w:r>
          </w:p>
        </w:tc>
        <w:tc>
          <w:tcPr>
            <w:tcW w:w="3845" w:type="dxa"/>
            <w:tcBorders>
              <w:top w:val="single" w:sz="4" w:space="0" w:color="auto"/>
              <w:left w:val="single" w:sz="4" w:space="0" w:color="auto"/>
              <w:bottom w:val="single" w:sz="4" w:space="0" w:color="auto"/>
              <w:right w:val="single" w:sz="4" w:space="0" w:color="auto"/>
            </w:tcBorders>
          </w:tcPr>
          <w:p w14:paraId="7860532D" w14:textId="77777777" w:rsidR="00177584" w:rsidRDefault="00177584">
            <w:pPr>
              <w:rPr>
                <w:rFonts w:cs="Arial"/>
              </w:rPr>
            </w:pPr>
          </w:p>
        </w:tc>
      </w:tr>
      <w:tr w:rsidR="00177584" w14:paraId="1327586B" w14:textId="77777777" w:rsidTr="00177584">
        <w:tc>
          <w:tcPr>
            <w:tcW w:w="2689" w:type="dxa"/>
            <w:vMerge w:val="restart"/>
            <w:tcBorders>
              <w:top w:val="single" w:sz="4" w:space="0" w:color="auto"/>
              <w:left w:val="single" w:sz="4" w:space="0" w:color="auto"/>
              <w:bottom w:val="single" w:sz="4" w:space="0" w:color="auto"/>
              <w:right w:val="single" w:sz="4" w:space="0" w:color="auto"/>
            </w:tcBorders>
            <w:shd w:val="clear" w:color="auto" w:fill="DBE5F1"/>
          </w:tcPr>
          <w:p w14:paraId="6D2DC6C2" w14:textId="77777777" w:rsidR="00177584" w:rsidRDefault="00177584">
            <w:pPr>
              <w:rPr>
                <w:rFonts w:cs="Arial"/>
                <w:b/>
              </w:rPr>
            </w:pPr>
            <w:r>
              <w:rPr>
                <w:rFonts w:cs="Arial"/>
                <w:b/>
              </w:rPr>
              <w:t>impact assessment checked by (name, position and date)</w:t>
            </w:r>
          </w:p>
          <w:p w14:paraId="102EF19F" w14:textId="77777777" w:rsidR="00177584" w:rsidRDefault="00177584">
            <w:pPr>
              <w:rPr>
                <w:rFonts w:cs="Arial"/>
                <w:b/>
              </w:rPr>
            </w:pPr>
          </w:p>
          <w:p w14:paraId="73F81F06" w14:textId="77777777" w:rsidR="00177584" w:rsidRDefault="00177584">
            <w:pPr>
              <w:rPr>
                <w:rFonts w:cs="Arial"/>
                <w:b/>
              </w:rPr>
            </w:pPr>
          </w:p>
        </w:tc>
        <w:tc>
          <w:tcPr>
            <w:tcW w:w="4735" w:type="dxa"/>
            <w:gridSpan w:val="2"/>
            <w:tcBorders>
              <w:top w:val="single" w:sz="4" w:space="0" w:color="auto"/>
              <w:left w:val="single" w:sz="4" w:space="0" w:color="auto"/>
              <w:bottom w:val="single" w:sz="4" w:space="0" w:color="auto"/>
              <w:right w:val="nil"/>
            </w:tcBorders>
          </w:tcPr>
          <w:p w14:paraId="10CB2736" w14:textId="77777777" w:rsidR="00177584" w:rsidRDefault="00177584">
            <w:pPr>
              <w:rPr>
                <w:rFonts w:cs="Arial"/>
                <w:b/>
              </w:rPr>
            </w:pPr>
            <w:r>
              <w:rPr>
                <w:rFonts w:cs="Arial"/>
                <w:b/>
              </w:rPr>
              <w:t>Print name &amp; position (controller etc.):</w:t>
            </w:r>
          </w:p>
          <w:p w14:paraId="5CAC0A2C" w14:textId="77777777" w:rsidR="00177584" w:rsidRDefault="00177584">
            <w:pPr>
              <w:rPr>
                <w:rFonts w:cs="Arial"/>
              </w:rPr>
            </w:pPr>
          </w:p>
        </w:tc>
        <w:tc>
          <w:tcPr>
            <w:tcW w:w="7444" w:type="dxa"/>
            <w:gridSpan w:val="3"/>
            <w:tcBorders>
              <w:top w:val="single" w:sz="4" w:space="0" w:color="auto"/>
              <w:left w:val="nil"/>
              <w:bottom w:val="single" w:sz="4" w:space="0" w:color="auto"/>
              <w:right w:val="single" w:sz="4" w:space="0" w:color="auto"/>
            </w:tcBorders>
          </w:tcPr>
          <w:p w14:paraId="4F0F25BB" w14:textId="77777777" w:rsidR="00177584" w:rsidRDefault="00177584">
            <w:pPr>
              <w:rPr>
                <w:rFonts w:cs="Arial"/>
              </w:rPr>
            </w:pPr>
          </w:p>
        </w:tc>
      </w:tr>
      <w:tr w:rsidR="00177584" w14:paraId="44C2BA22" w14:textId="77777777" w:rsidTr="00177584">
        <w:tc>
          <w:tcPr>
            <w:tcW w:w="300" w:type="dxa"/>
            <w:vMerge/>
            <w:tcBorders>
              <w:top w:val="single" w:sz="4" w:space="0" w:color="auto"/>
              <w:left w:val="single" w:sz="4" w:space="0" w:color="auto"/>
              <w:bottom w:val="single" w:sz="4" w:space="0" w:color="auto"/>
              <w:right w:val="single" w:sz="4" w:space="0" w:color="auto"/>
            </w:tcBorders>
            <w:vAlign w:val="center"/>
            <w:hideMark/>
          </w:tcPr>
          <w:p w14:paraId="6777C069" w14:textId="77777777" w:rsidR="00177584" w:rsidRDefault="00177584">
            <w:pPr>
              <w:spacing w:after="0"/>
              <w:rPr>
                <w:rFonts w:cs="Arial"/>
                <w:b/>
              </w:rPr>
            </w:pPr>
          </w:p>
        </w:tc>
        <w:tc>
          <w:tcPr>
            <w:tcW w:w="4790" w:type="dxa"/>
            <w:gridSpan w:val="3"/>
            <w:tcBorders>
              <w:top w:val="single" w:sz="4" w:space="0" w:color="auto"/>
              <w:left w:val="single" w:sz="4" w:space="0" w:color="auto"/>
              <w:bottom w:val="single" w:sz="4" w:space="0" w:color="auto"/>
              <w:right w:val="nil"/>
            </w:tcBorders>
            <w:hideMark/>
          </w:tcPr>
          <w:p w14:paraId="781D572E" w14:textId="77777777" w:rsidR="00177584" w:rsidRDefault="00177584">
            <w:pPr>
              <w:rPr>
                <w:rFonts w:cs="Arial"/>
              </w:rPr>
            </w:pPr>
            <w:r>
              <w:rPr>
                <w:rFonts w:cs="Arial"/>
                <w:b/>
              </w:rPr>
              <w:t>Sign and date:</w:t>
            </w:r>
            <w:r>
              <w:rPr>
                <w:rFonts w:cs="Arial"/>
              </w:rPr>
              <w:t xml:space="preserve">  </w:t>
            </w:r>
          </w:p>
        </w:tc>
        <w:tc>
          <w:tcPr>
            <w:tcW w:w="7389" w:type="dxa"/>
            <w:gridSpan w:val="2"/>
            <w:tcBorders>
              <w:top w:val="single" w:sz="4" w:space="0" w:color="auto"/>
              <w:left w:val="nil"/>
              <w:bottom w:val="single" w:sz="4" w:space="0" w:color="auto"/>
              <w:right w:val="single" w:sz="4" w:space="0" w:color="auto"/>
            </w:tcBorders>
          </w:tcPr>
          <w:p w14:paraId="18A67427" w14:textId="77777777" w:rsidR="00177584" w:rsidRDefault="00177584">
            <w:pPr>
              <w:rPr>
                <w:rFonts w:cs="Arial"/>
              </w:rPr>
            </w:pPr>
          </w:p>
        </w:tc>
      </w:tr>
    </w:tbl>
    <w:p w14:paraId="7D6B8C81" w14:textId="77777777" w:rsidR="00177584" w:rsidRDefault="00177584" w:rsidP="00177584">
      <w:pPr>
        <w:rPr>
          <w:b/>
        </w:rPr>
      </w:pPr>
    </w:p>
    <w:p w14:paraId="21FA2F1F" w14:textId="77777777" w:rsidR="00177584" w:rsidRDefault="00177584" w:rsidP="00177584">
      <w:pPr>
        <w:rPr>
          <w:rFonts w:cs="Arial"/>
          <w:b/>
        </w:rPr>
      </w:pPr>
    </w:p>
    <w:p w14:paraId="15EE6E4A" w14:textId="77777777" w:rsidR="00177584" w:rsidRDefault="00177584" w:rsidP="00177584">
      <w:pPr>
        <w:rPr>
          <w:rFonts w:cs="Arial"/>
          <w:b/>
          <w:sz w:val="32"/>
          <w:szCs w:val="32"/>
        </w:rPr>
      </w:pPr>
      <w:r>
        <w:rPr>
          <w:rFonts w:cs="Arial"/>
          <w:b/>
          <w:sz w:val="32"/>
          <w:szCs w:val="32"/>
        </w:rPr>
        <w:lastRenderedPageBreak/>
        <w:t>Part 2.</w:t>
      </w:r>
    </w:p>
    <w:p w14:paraId="7709BEEF" w14:textId="77777777" w:rsidR="00177584" w:rsidRDefault="00177584" w:rsidP="00177584">
      <w:pPr>
        <w:rPr>
          <w:rFonts w:cs="Arial"/>
          <w:b/>
        </w:rPr>
      </w:pPr>
      <w:r>
        <w:rPr>
          <w:rFonts w:cs="Arial"/>
          <w:b/>
        </w:rPr>
        <w:t>It is important that the mitigation column is completed in detail so that the control measures and who is responsible is fully understood in advance of the event and that all the organising team and participants are fully briefed on any essential actions required of them</w:t>
      </w:r>
    </w:p>
    <w:tbl>
      <w:tblPr>
        <w:tblStyle w:val="TableGrid"/>
        <w:tblW w:w="0" w:type="auto"/>
        <w:tblInd w:w="360" w:type="dxa"/>
        <w:tblLook w:val="04A0" w:firstRow="1" w:lastRow="0" w:firstColumn="1" w:lastColumn="0" w:noHBand="0" w:noVBand="1"/>
      </w:tblPr>
      <w:tblGrid>
        <w:gridCol w:w="4544"/>
        <w:gridCol w:w="4503"/>
        <w:gridCol w:w="4541"/>
      </w:tblGrid>
      <w:tr w:rsidR="00177584" w14:paraId="78E3F327" w14:textId="77777777" w:rsidTr="00177584">
        <w:tc>
          <w:tcPr>
            <w:tcW w:w="46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EEBD8D" w14:textId="77777777" w:rsidR="00177584" w:rsidRDefault="00177584">
            <w:pPr>
              <w:spacing w:line="240" w:lineRule="auto"/>
              <w:rPr>
                <w:sz w:val="28"/>
                <w:szCs w:val="28"/>
              </w:rPr>
            </w:pPr>
            <w:r>
              <w:rPr>
                <w:sz w:val="28"/>
                <w:szCs w:val="28"/>
              </w:rPr>
              <w:t>Vulnerable Environmental factors</w:t>
            </w:r>
          </w:p>
          <w:p w14:paraId="20EAA543" w14:textId="77777777" w:rsidR="00177584" w:rsidRDefault="00177584">
            <w:pPr>
              <w:spacing w:line="240" w:lineRule="auto"/>
              <w:rPr>
                <w:sz w:val="28"/>
                <w:szCs w:val="28"/>
              </w:rPr>
            </w:pPr>
          </w:p>
        </w:tc>
        <w:tc>
          <w:tcPr>
            <w:tcW w:w="464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D2C96A" w14:textId="77777777" w:rsidR="00177584" w:rsidRDefault="00177584">
            <w:pPr>
              <w:spacing w:line="240" w:lineRule="auto"/>
              <w:rPr>
                <w:sz w:val="28"/>
                <w:szCs w:val="28"/>
              </w:rPr>
            </w:pPr>
            <w:r>
              <w:rPr>
                <w:sz w:val="28"/>
                <w:szCs w:val="28"/>
              </w:rPr>
              <w:t xml:space="preserve">Possible adverse impact </w:t>
            </w:r>
            <w:r>
              <w:rPr>
                <w:rFonts w:cs="Arial"/>
                <w:b/>
                <w:i/>
                <w:sz w:val="18"/>
                <w:szCs w:val="18"/>
              </w:rPr>
              <w:t>including note on severity and likelihood of occurrence</w:t>
            </w:r>
          </w:p>
        </w:tc>
        <w:tc>
          <w:tcPr>
            <w:tcW w:w="46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85CBB1" w14:textId="77777777" w:rsidR="00177584" w:rsidRDefault="00177584">
            <w:pPr>
              <w:spacing w:line="240" w:lineRule="auto"/>
              <w:rPr>
                <w:i/>
                <w:sz w:val="18"/>
                <w:szCs w:val="18"/>
              </w:rPr>
            </w:pPr>
            <w:r>
              <w:rPr>
                <w:sz w:val="28"/>
                <w:szCs w:val="28"/>
              </w:rPr>
              <w:t xml:space="preserve">Mitigation measures </w:t>
            </w:r>
            <w:r>
              <w:rPr>
                <w:b/>
                <w:i/>
                <w:sz w:val="18"/>
                <w:szCs w:val="18"/>
              </w:rPr>
              <w:t>what and who?</w:t>
            </w:r>
          </w:p>
        </w:tc>
      </w:tr>
      <w:tr w:rsidR="00177584" w14:paraId="1EB41F75" w14:textId="77777777" w:rsidTr="00177584">
        <w:tc>
          <w:tcPr>
            <w:tcW w:w="4649" w:type="dxa"/>
            <w:tcBorders>
              <w:top w:val="single" w:sz="4" w:space="0" w:color="auto"/>
              <w:left w:val="single" w:sz="4" w:space="0" w:color="auto"/>
              <w:bottom w:val="single" w:sz="4" w:space="0" w:color="auto"/>
              <w:right w:val="single" w:sz="4" w:space="0" w:color="auto"/>
            </w:tcBorders>
          </w:tcPr>
          <w:p w14:paraId="5BF425AA" w14:textId="77777777" w:rsidR="00177584" w:rsidRDefault="00177584">
            <w:pPr>
              <w:spacing w:line="240" w:lineRule="auto"/>
              <w:rPr>
                <w:sz w:val="28"/>
                <w:szCs w:val="28"/>
              </w:rPr>
            </w:pPr>
            <w:r>
              <w:rPr>
                <w:sz w:val="28"/>
                <w:szCs w:val="28"/>
              </w:rPr>
              <w:t>Litter</w:t>
            </w:r>
          </w:p>
          <w:p w14:paraId="4055C665" w14:textId="77777777" w:rsidR="00177584" w:rsidRDefault="00177584">
            <w:pPr>
              <w:spacing w:line="240" w:lineRule="auto"/>
              <w:rPr>
                <w:sz w:val="28"/>
                <w:szCs w:val="28"/>
              </w:rPr>
            </w:pPr>
          </w:p>
        </w:tc>
        <w:tc>
          <w:tcPr>
            <w:tcW w:w="4649" w:type="dxa"/>
            <w:tcBorders>
              <w:top w:val="single" w:sz="4" w:space="0" w:color="auto"/>
              <w:left w:val="single" w:sz="4" w:space="0" w:color="auto"/>
              <w:bottom w:val="single" w:sz="4" w:space="0" w:color="auto"/>
              <w:right w:val="single" w:sz="4" w:space="0" w:color="auto"/>
            </w:tcBorders>
            <w:hideMark/>
          </w:tcPr>
          <w:p w14:paraId="35A8F027" w14:textId="2A9DD601" w:rsidR="00177584" w:rsidRDefault="00177584">
            <w:pPr>
              <w:spacing w:line="240" w:lineRule="auto"/>
            </w:pPr>
            <w:r>
              <w:t xml:space="preserve">O activities do not generate quantities of unsightly or dangerous litter. Orienteers have a </w:t>
            </w:r>
            <w:r>
              <w:t>well-established</w:t>
            </w:r>
            <w:r>
              <w:t xml:space="preserve"> reputation for taking their litter home</w:t>
            </w:r>
          </w:p>
        </w:tc>
        <w:tc>
          <w:tcPr>
            <w:tcW w:w="4650" w:type="dxa"/>
            <w:tcBorders>
              <w:top w:val="single" w:sz="4" w:space="0" w:color="auto"/>
              <w:left w:val="single" w:sz="4" w:space="0" w:color="auto"/>
              <w:bottom w:val="single" w:sz="4" w:space="0" w:color="auto"/>
              <w:right w:val="single" w:sz="4" w:space="0" w:color="auto"/>
            </w:tcBorders>
            <w:hideMark/>
          </w:tcPr>
          <w:p w14:paraId="2D11CB61" w14:textId="77777777" w:rsidR="00177584" w:rsidRDefault="00177584">
            <w:pPr>
              <w:spacing w:line="240" w:lineRule="auto"/>
              <w:rPr>
                <w:sz w:val="28"/>
                <w:szCs w:val="28"/>
              </w:rPr>
            </w:pPr>
            <w:r>
              <w:t>Litter bags will be positioned to gather litter around Registration/Assembly. The organising team will litter sweep the area at close of event</w:t>
            </w:r>
          </w:p>
        </w:tc>
      </w:tr>
      <w:tr w:rsidR="00177584" w14:paraId="7D5B0F58" w14:textId="77777777" w:rsidTr="00177584">
        <w:tc>
          <w:tcPr>
            <w:tcW w:w="4649" w:type="dxa"/>
            <w:tcBorders>
              <w:top w:val="single" w:sz="4" w:space="0" w:color="auto"/>
              <w:left w:val="single" w:sz="4" w:space="0" w:color="auto"/>
              <w:bottom w:val="single" w:sz="4" w:space="0" w:color="auto"/>
              <w:right w:val="single" w:sz="4" w:space="0" w:color="auto"/>
            </w:tcBorders>
          </w:tcPr>
          <w:p w14:paraId="7F278F76" w14:textId="77777777" w:rsidR="00177584" w:rsidRDefault="00177584">
            <w:pPr>
              <w:spacing w:line="240" w:lineRule="auto"/>
              <w:rPr>
                <w:sz w:val="28"/>
                <w:szCs w:val="28"/>
              </w:rPr>
            </w:pPr>
            <w:r>
              <w:rPr>
                <w:sz w:val="28"/>
                <w:szCs w:val="28"/>
              </w:rPr>
              <w:t>Parking</w:t>
            </w:r>
          </w:p>
          <w:p w14:paraId="2BB79868" w14:textId="77777777" w:rsidR="00177584" w:rsidRDefault="00177584">
            <w:pPr>
              <w:spacing w:line="240" w:lineRule="auto"/>
              <w:rPr>
                <w:sz w:val="28"/>
                <w:szCs w:val="28"/>
              </w:rPr>
            </w:pPr>
          </w:p>
        </w:tc>
        <w:tc>
          <w:tcPr>
            <w:tcW w:w="4649" w:type="dxa"/>
            <w:tcBorders>
              <w:top w:val="single" w:sz="4" w:space="0" w:color="auto"/>
              <w:left w:val="single" w:sz="4" w:space="0" w:color="auto"/>
              <w:bottom w:val="single" w:sz="4" w:space="0" w:color="auto"/>
              <w:right w:val="single" w:sz="4" w:space="0" w:color="auto"/>
            </w:tcBorders>
            <w:hideMark/>
          </w:tcPr>
          <w:p w14:paraId="3D5E8F0B" w14:textId="77777777" w:rsidR="00177584" w:rsidRDefault="00177584">
            <w:pPr>
              <w:spacing w:line="240" w:lineRule="auto"/>
            </w:pPr>
            <w:r>
              <w:t xml:space="preserve">A large attendance at an O event may result in car park problems if clashing with another large event. Low likelihood if such clashes are avoided; there are few such events. </w:t>
            </w:r>
          </w:p>
          <w:p w14:paraId="6FA27ADA" w14:textId="77777777" w:rsidR="00177584" w:rsidRDefault="00177584">
            <w:pPr>
              <w:spacing w:line="240" w:lineRule="auto"/>
            </w:pPr>
            <w:r>
              <w:t xml:space="preserve">Parking on the verges of forest roads must ensure passage for farm or forest vehicles. </w:t>
            </w:r>
          </w:p>
        </w:tc>
        <w:tc>
          <w:tcPr>
            <w:tcW w:w="4650" w:type="dxa"/>
            <w:tcBorders>
              <w:top w:val="single" w:sz="4" w:space="0" w:color="auto"/>
              <w:left w:val="single" w:sz="4" w:space="0" w:color="auto"/>
              <w:bottom w:val="single" w:sz="4" w:space="0" w:color="auto"/>
              <w:right w:val="single" w:sz="4" w:space="0" w:color="auto"/>
            </w:tcBorders>
            <w:hideMark/>
          </w:tcPr>
          <w:p w14:paraId="474FDF93" w14:textId="77777777" w:rsidR="00177584" w:rsidRDefault="00177584">
            <w:pPr>
              <w:spacing w:line="240" w:lineRule="auto"/>
              <w:rPr>
                <w:rFonts w:cstheme="minorHAnsi"/>
              </w:rPr>
            </w:pPr>
            <w:r>
              <w:rPr>
                <w:rFonts w:cstheme="minorHAnsi"/>
              </w:rPr>
              <w:t>Early consultation with site staff regarding size and preferred dates – Organiser</w:t>
            </w:r>
          </w:p>
          <w:p w14:paraId="5E40F746" w14:textId="7F54B520" w:rsidR="00177584" w:rsidRDefault="00177584">
            <w:pPr>
              <w:spacing w:line="240" w:lineRule="auto"/>
              <w:rPr>
                <w:rFonts w:cstheme="minorHAnsi"/>
              </w:rPr>
            </w:pPr>
            <w:r>
              <w:rPr>
                <w:rFonts w:cstheme="minorHAnsi"/>
              </w:rPr>
              <w:t xml:space="preserve">Inspection of verges are </w:t>
            </w:r>
            <w:r>
              <w:rPr>
                <w:rFonts w:cstheme="minorHAnsi"/>
              </w:rPr>
              <w:t>conducted;</w:t>
            </w:r>
            <w:r>
              <w:rPr>
                <w:rFonts w:cstheme="minorHAnsi"/>
              </w:rPr>
              <w:t xml:space="preserve"> one-way systems and gateway management are considered early in the event planning process - Organiser</w:t>
            </w:r>
          </w:p>
        </w:tc>
      </w:tr>
      <w:tr w:rsidR="00177584" w14:paraId="37B4A9BC" w14:textId="77777777" w:rsidTr="00177584">
        <w:tc>
          <w:tcPr>
            <w:tcW w:w="4649" w:type="dxa"/>
            <w:tcBorders>
              <w:top w:val="single" w:sz="4" w:space="0" w:color="auto"/>
              <w:left w:val="single" w:sz="4" w:space="0" w:color="auto"/>
              <w:bottom w:val="single" w:sz="4" w:space="0" w:color="auto"/>
              <w:right w:val="single" w:sz="4" w:space="0" w:color="auto"/>
            </w:tcBorders>
          </w:tcPr>
          <w:p w14:paraId="296897C9" w14:textId="77777777" w:rsidR="00177584" w:rsidRDefault="00177584">
            <w:pPr>
              <w:spacing w:line="240" w:lineRule="auto"/>
              <w:rPr>
                <w:sz w:val="28"/>
                <w:szCs w:val="28"/>
              </w:rPr>
            </w:pPr>
            <w:r>
              <w:rPr>
                <w:sz w:val="28"/>
                <w:szCs w:val="28"/>
              </w:rPr>
              <w:t>Toilets</w:t>
            </w:r>
          </w:p>
          <w:p w14:paraId="2C93B464" w14:textId="77777777" w:rsidR="00177584" w:rsidRDefault="00177584">
            <w:pPr>
              <w:spacing w:line="240" w:lineRule="auto"/>
              <w:rPr>
                <w:sz w:val="28"/>
                <w:szCs w:val="28"/>
              </w:rPr>
            </w:pPr>
          </w:p>
        </w:tc>
        <w:tc>
          <w:tcPr>
            <w:tcW w:w="4649" w:type="dxa"/>
            <w:tcBorders>
              <w:top w:val="single" w:sz="4" w:space="0" w:color="auto"/>
              <w:left w:val="single" w:sz="4" w:space="0" w:color="auto"/>
              <w:bottom w:val="single" w:sz="4" w:space="0" w:color="auto"/>
              <w:right w:val="single" w:sz="4" w:space="0" w:color="auto"/>
            </w:tcBorders>
            <w:hideMark/>
          </w:tcPr>
          <w:p w14:paraId="397C26E9" w14:textId="77777777" w:rsidR="00177584" w:rsidRDefault="00177584">
            <w:pPr>
              <w:spacing w:line="240" w:lineRule="auto"/>
            </w:pPr>
            <w:r>
              <w:t>A large attendance at an O event may result in overwhelming the available toilet facilities and/or messing them up with muddy footwear.</w:t>
            </w:r>
          </w:p>
        </w:tc>
        <w:tc>
          <w:tcPr>
            <w:tcW w:w="4650" w:type="dxa"/>
            <w:tcBorders>
              <w:top w:val="single" w:sz="4" w:space="0" w:color="auto"/>
              <w:left w:val="single" w:sz="4" w:space="0" w:color="auto"/>
              <w:bottom w:val="single" w:sz="4" w:space="0" w:color="auto"/>
              <w:right w:val="single" w:sz="4" w:space="0" w:color="auto"/>
            </w:tcBorders>
            <w:hideMark/>
          </w:tcPr>
          <w:p w14:paraId="6AED9687" w14:textId="77777777" w:rsidR="00177584" w:rsidRDefault="00177584">
            <w:pPr>
              <w:spacing w:line="240" w:lineRule="auto"/>
            </w:pPr>
            <w:r>
              <w:rPr>
                <w:rFonts w:cstheme="minorHAnsi"/>
              </w:rPr>
              <w:t>Early consultation with site staff regarding this issue. Additional temporary toilets provided by the Organiser may be necessary</w:t>
            </w:r>
          </w:p>
        </w:tc>
      </w:tr>
      <w:tr w:rsidR="00177584" w14:paraId="5EEFEF6C" w14:textId="77777777" w:rsidTr="00177584">
        <w:tc>
          <w:tcPr>
            <w:tcW w:w="4649" w:type="dxa"/>
            <w:tcBorders>
              <w:top w:val="single" w:sz="4" w:space="0" w:color="auto"/>
              <w:left w:val="single" w:sz="4" w:space="0" w:color="auto"/>
              <w:bottom w:val="single" w:sz="4" w:space="0" w:color="auto"/>
              <w:right w:val="single" w:sz="4" w:space="0" w:color="auto"/>
            </w:tcBorders>
          </w:tcPr>
          <w:p w14:paraId="28E07255" w14:textId="77777777" w:rsidR="00177584" w:rsidRDefault="00177584">
            <w:pPr>
              <w:spacing w:line="240" w:lineRule="auto"/>
              <w:rPr>
                <w:i/>
                <w:sz w:val="18"/>
                <w:szCs w:val="18"/>
              </w:rPr>
            </w:pPr>
            <w:r>
              <w:rPr>
                <w:sz w:val="28"/>
                <w:szCs w:val="28"/>
              </w:rPr>
              <w:t xml:space="preserve">Vegetation </w:t>
            </w:r>
            <w:r>
              <w:rPr>
                <w:i/>
                <w:sz w:val="18"/>
                <w:szCs w:val="18"/>
              </w:rPr>
              <w:t>flora</w:t>
            </w:r>
          </w:p>
          <w:p w14:paraId="458EE2F9" w14:textId="77777777" w:rsidR="00177584" w:rsidRDefault="00177584">
            <w:pPr>
              <w:spacing w:line="240" w:lineRule="auto"/>
              <w:rPr>
                <w:i/>
                <w:sz w:val="18"/>
                <w:szCs w:val="18"/>
              </w:rPr>
            </w:pPr>
          </w:p>
          <w:p w14:paraId="15A637DC" w14:textId="77777777" w:rsidR="00177584" w:rsidRDefault="00177584">
            <w:pPr>
              <w:spacing w:line="240" w:lineRule="auto"/>
              <w:rPr>
                <w:i/>
                <w:sz w:val="18"/>
                <w:szCs w:val="18"/>
              </w:rPr>
            </w:pPr>
          </w:p>
        </w:tc>
        <w:tc>
          <w:tcPr>
            <w:tcW w:w="4649" w:type="dxa"/>
            <w:tcBorders>
              <w:top w:val="single" w:sz="4" w:space="0" w:color="auto"/>
              <w:left w:val="single" w:sz="4" w:space="0" w:color="auto"/>
              <w:bottom w:val="single" w:sz="4" w:space="0" w:color="auto"/>
              <w:right w:val="single" w:sz="4" w:space="0" w:color="auto"/>
            </w:tcBorders>
            <w:hideMark/>
          </w:tcPr>
          <w:p w14:paraId="24B9BEC0" w14:textId="22DA137C" w:rsidR="00177584" w:rsidRDefault="00177584">
            <w:pPr>
              <w:spacing w:line="240" w:lineRule="auto"/>
            </w:pPr>
            <w:r>
              <w:t xml:space="preserve">O is a cross-country sport but the dispersed nature of it prevents serious or </w:t>
            </w:r>
            <w:r>
              <w:t>long-lasting</w:t>
            </w:r>
            <w:r>
              <w:t xml:space="preserve"> damage to vegetation. </w:t>
            </w:r>
          </w:p>
        </w:tc>
        <w:tc>
          <w:tcPr>
            <w:tcW w:w="4650" w:type="dxa"/>
            <w:tcBorders>
              <w:top w:val="single" w:sz="4" w:space="0" w:color="auto"/>
              <w:left w:val="single" w:sz="4" w:space="0" w:color="auto"/>
              <w:bottom w:val="single" w:sz="4" w:space="0" w:color="auto"/>
              <w:right w:val="single" w:sz="4" w:space="0" w:color="auto"/>
            </w:tcBorders>
            <w:hideMark/>
          </w:tcPr>
          <w:p w14:paraId="04D79EB3" w14:textId="77777777" w:rsidR="00177584" w:rsidRDefault="00177584">
            <w:pPr>
              <w:spacing w:line="240" w:lineRule="auto"/>
              <w:rPr>
                <w:sz w:val="28"/>
                <w:szCs w:val="28"/>
              </w:rPr>
            </w:pPr>
            <w:r>
              <w:rPr>
                <w:rFonts w:cstheme="minorHAnsi"/>
              </w:rPr>
              <w:t>Early consultation with site staff regarding sites with rare or delicate vegetation cover will enable the course Planner to avoid such sites. They can even be taped-off.</w:t>
            </w:r>
          </w:p>
        </w:tc>
      </w:tr>
      <w:tr w:rsidR="00177584" w14:paraId="7B6AD5C7" w14:textId="77777777" w:rsidTr="00177584">
        <w:tc>
          <w:tcPr>
            <w:tcW w:w="4649" w:type="dxa"/>
            <w:tcBorders>
              <w:top w:val="single" w:sz="4" w:space="0" w:color="auto"/>
              <w:left w:val="single" w:sz="4" w:space="0" w:color="auto"/>
              <w:bottom w:val="single" w:sz="4" w:space="0" w:color="auto"/>
              <w:right w:val="single" w:sz="4" w:space="0" w:color="auto"/>
            </w:tcBorders>
          </w:tcPr>
          <w:p w14:paraId="35C0FD7E" w14:textId="77777777" w:rsidR="00177584" w:rsidRDefault="00177584">
            <w:pPr>
              <w:spacing w:line="240" w:lineRule="auto"/>
              <w:rPr>
                <w:sz w:val="28"/>
                <w:szCs w:val="28"/>
              </w:rPr>
            </w:pPr>
            <w:r>
              <w:rPr>
                <w:sz w:val="28"/>
                <w:szCs w:val="28"/>
              </w:rPr>
              <w:t>Erosion/path creation/marshy ground</w:t>
            </w:r>
          </w:p>
          <w:p w14:paraId="47C99CE5" w14:textId="77777777" w:rsidR="00177584" w:rsidRDefault="00177584">
            <w:pPr>
              <w:spacing w:line="240" w:lineRule="auto"/>
              <w:rPr>
                <w:sz w:val="28"/>
                <w:szCs w:val="28"/>
              </w:rPr>
            </w:pPr>
          </w:p>
        </w:tc>
        <w:tc>
          <w:tcPr>
            <w:tcW w:w="4649" w:type="dxa"/>
            <w:tcBorders>
              <w:top w:val="single" w:sz="4" w:space="0" w:color="auto"/>
              <w:left w:val="single" w:sz="4" w:space="0" w:color="auto"/>
              <w:bottom w:val="single" w:sz="4" w:space="0" w:color="auto"/>
              <w:right w:val="single" w:sz="4" w:space="0" w:color="auto"/>
            </w:tcBorders>
            <w:hideMark/>
          </w:tcPr>
          <w:p w14:paraId="1C94DA08" w14:textId="298CBE61" w:rsidR="00177584" w:rsidRDefault="00177584">
            <w:pPr>
              <w:spacing w:line="240" w:lineRule="auto"/>
            </w:pPr>
            <w:r>
              <w:t xml:space="preserve">O is a cross-country sport but the dispersed nature of it prevents serious or </w:t>
            </w:r>
            <w:r>
              <w:t>long-lasting</w:t>
            </w:r>
            <w:r>
              <w:t xml:space="preserve"> damage; </w:t>
            </w:r>
          </w:p>
        </w:tc>
        <w:tc>
          <w:tcPr>
            <w:tcW w:w="4650" w:type="dxa"/>
            <w:tcBorders>
              <w:top w:val="single" w:sz="4" w:space="0" w:color="auto"/>
              <w:left w:val="single" w:sz="4" w:space="0" w:color="auto"/>
              <w:bottom w:val="single" w:sz="4" w:space="0" w:color="auto"/>
              <w:right w:val="single" w:sz="4" w:space="0" w:color="auto"/>
            </w:tcBorders>
            <w:hideMark/>
          </w:tcPr>
          <w:p w14:paraId="157D1A68" w14:textId="77777777" w:rsidR="00177584" w:rsidRDefault="00177584">
            <w:pPr>
              <w:spacing w:line="240" w:lineRule="auto"/>
            </w:pPr>
            <w:r>
              <w:t xml:space="preserve">Very large events are rare in NI but even such events in the UK and Scandinavia (1-20,000 competitors!) studied over several years have evidenced very little impact. </w:t>
            </w:r>
          </w:p>
        </w:tc>
      </w:tr>
      <w:tr w:rsidR="00177584" w14:paraId="0560A85F" w14:textId="77777777" w:rsidTr="00177584">
        <w:tc>
          <w:tcPr>
            <w:tcW w:w="4649" w:type="dxa"/>
            <w:tcBorders>
              <w:top w:val="single" w:sz="4" w:space="0" w:color="auto"/>
              <w:left w:val="single" w:sz="4" w:space="0" w:color="auto"/>
              <w:bottom w:val="single" w:sz="4" w:space="0" w:color="auto"/>
              <w:right w:val="single" w:sz="4" w:space="0" w:color="auto"/>
            </w:tcBorders>
          </w:tcPr>
          <w:p w14:paraId="4C9836DE" w14:textId="6123A55B" w:rsidR="00177584" w:rsidRDefault="00177584">
            <w:pPr>
              <w:spacing w:line="240" w:lineRule="auto"/>
              <w:rPr>
                <w:i/>
                <w:sz w:val="18"/>
                <w:szCs w:val="18"/>
              </w:rPr>
            </w:pPr>
            <w:r>
              <w:rPr>
                <w:sz w:val="28"/>
                <w:szCs w:val="28"/>
              </w:rPr>
              <w:t>Animals’</w:t>
            </w:r>
            <w:r>
              <w:rPr>
                <w:sz w:val="28"/>
                <w:szCs w:val="28"/>
              </w:rPr>
              <w:t xml:space="preserve"> </w:t>
            </w:r>
            <w:r>
              <w:rPr>
                <w:i/>
                <w:sz w:val="18"/>
                <w:szCs w:val="18"/>
              </w:rPr>
              <w:t>livestock, birds(nesting), wild animals</w:t>
            </w:r>
          </w:p>
          <w:p w14:paraId="067DBAFE" w14:textId="77777777" w:rsidR="00177584" w:rsidRDefault="00177584">
            <w:pPr>
              <w:spacing w:line="240" w:lineRule="auto"/>
              <w:rPr>
                <w:i/>
                <w:sz w:val="18"/>
                <w:szCs w:val="18"/>
              </w:rPr>
            </w:pPr>
          </w:p>
          <w:p w14:paraId="207B5BAC" w14:textId="77777777" w:rsidR="00177584" w:rsidRDefault="00177584">
            <w:pPr>
              <w:spacing w:line="240" w:lineRule="auto"/>
              <w:rPr>
                <w:i/>
                <w:sz w:val="18"/>
                <w:szCs w:val="18"/>
              </w:rPr>
            </w:pPr>
          </w:p>
        </w:tc>
        <w:tc>
          <w:tcPr>
            <w:tcW w:w="4649" w:type="dxa"/>
            <w:tcBorders>
              <w:top w:val="single" w:sz="4" w:space="0" w:color="auto"/>
              <w:left w:val="single" w:sz="4" w:space="0" w:color="auto"/>
              <w:bottom w:val="single" w:sz="4" w:space="0" w:color="auto"/>
              <w:right w:val="single" w:sz="4" w:space="0" w:color="auto"/>
            </w:tcBorders>
            <w:hideMark/>
          </w:tcPr>
          <w:p w14:paraId="37788E35" w14:textId="77777777" w:rsidR="00177584" w:rsidRDefault="00177584">
            <w:pPr>
              <w:spacing w:line="240" w:lineRule="auto"/>
            </w:pPr>
            <w:r>
              <w:t xml:space="preserve">At various times of the year Orienteers moving quickly through the terrain can unexpectedly encounter or disturb animals/birds particularly </w:t>
            </w:r>
            <w:r>
              <w:lastRenderedPageBreak/>
              <w:t>with young or nesting. The fleeting contact normally has low impact.</w:t>
            </w:r>
          </w:p>
        </w:tc>
        <w:tc>
          <w:tcPr>
            <w:tcW w:w="4650" w:type="dxa"/>
            <w:tcBorders>
              <w:top w:val="single" w:sz="4" w:space="0" w:color="auto"/>
              <w:left w:val="single" w:sz="4" w:space="0" w:color="auto"/>
              <w:bottom w:val="single" w:sz="4" w:space="0" w:color="auto"/>
              <w:right w:val="single" w:sz="4" w:space="0" w:color="auto"/>
            </w:tcBorders>
            <w:hideMark/>
          </w:tcPr>
          <w:p w14:paraId="26F44DFD" w14:textId="2F8B8966" w:rsidR="00177584" w:rsidRDefault="00177584">
            <w:pPr>
              <w:spacing w:line="240" w:lineRule="auto"/>
            </w:pPr>
            <w:r>
              <w:rPr>
                <w:rFonts w:cstheme="minorHAnsi"/>
              </w:rPr>
              <w:lastRenderedPageBreak/>
              <w:t xml:space="preserve">Early consultation with site staff and farmers regarding this issue will inform the course Planner to avoid where possible. Other </w:t>
            </w:r>
            <w:r>
              <w:rPr>
                <w:rFonts w:cstheme="minorHAnsi"/>
              </w:rPr>
              <w:lastRenderedPageBreak/>
              <w:t>measure</w:t>
            </w:r>
            <w:r>
              <w:rPr>
                <w:rFonts w:cstheme="minorHAnsi"/>
              </w:rPr>
              <w:t>s</w:t>
            </w:r>
            <w:r>
              <w:rPr>
                <w:rFonts w:cstheme="minorHAnsi"/>
              </w:rPr>
              <w:t xml:space="preserve"> may include moving livestock into OOB fields - Organiser.</w:t>
            </w:r>
          </w:p>
        </w:tc>
      </w:tr>
      <w:tr w:rsidR="00177584" w14:paraId="00609C35" w14:textId="77777777" w:rsidTr="00177584">
        <w:tc>
          <w:tcPr>
            <w:tcW w:w="4649" w:type="dxa"/>
            <w:tcBorders>
              <w:top w:val="single" w:sz="4" w:space="0" w:color="auto"/>
              <w:left w:val="single" w:sz="4" w:space="0" w:color="auto"/>
              <w:bottom w:val="single" w:sz="4" w:space="0" w:color="auto"/>
              <w:right w:val="single" w:sz="4" w:space="0" w:color="auto"/>
            </w:tcBorders>
          </w:tcPr>
          <w:p w14:paraId="68280699" w14:textId="77777777" w:rsidR="00177584" w:rsidRDefault="00177584">
            <w:pPr>
              <w:spacing w:line="240" w:lineRule="auto"/>
              <w:rPr>
                <w:sz w:val="28"/>
                <w:szCs w:val="28"/>
              </w:rPr>
            </w:pPr>
            <w:r>
              <w:rPr>
                <w:sz w:val="28"/>
                <w:szCs w:val="28"/>
              </w:rPr>
              <w:lastRenderedPageBreak/>
              <w:t>Gateways/crossing boundaries/OOBs</w:t>
            </w:r>
          </w:p>
          <w:p w14:paraId="6291FD5D" w14:textId="77777777" w:rsidR="00177584" w:rsidRDefault="00177584">
            <w:pPr>
              <w:spacing w:line="240" w:lineRule="auto"/>
              <w:rPr>
                <w:sz w:val="28"/>
                <w:szCs w:val="28"/>
              </w:rPr>
            </w:pPr>
          </w:p>
        </w:tc>
        <w:tc>
          <w:tcPr>
            <w:tcW w:w="4649" w:type="dxa"/>
            <w:tcBorders>
              <w:top w:val="single" w:sz="4" w:space="0" w:color="auto"/>
              <w:left w:val="single" w:sz="4" w:space="0" w:color="auto"/>
              <w:bottom w:val="single" w:sz="4" w:space="0" w:color="auto"/>
              <w:right w:val="single" w:sz="4" w:space="0" w:color="auto"/>
            </w:tcBorders>
            <w:hideMark/>
          </w:tcPr>
          <w:p w14:paraId="15B1B433" w14:textId="77777777" w:rsidR="00177584" w:rsidRDefault="00177584">
            <w:pPr>
              <w:spacing w:line="240" w:lineRule="auto"/>
            </w:pPr>
            <w:r>
              <w:t>Leaving gates open, damage and disturbance can cause considerable distress and difficulty for landowners; the effect of which is likely to mean the opportunity to Orienteer on the terrain in future will be jeopardised.</w:t>
            </w:r>
          </w:p>
        </w:tc>
        <w:tc>
          <w:tcPr>
            <w:tcW w:w="4650" w:type="dxa"/>
            <w:tcBorders>
              <w:top w:val="single" w:sz="4" w:space="0" w:color="auto"/>
              <w:left w:val="single" w:sz="4" w:space="0" w:color="auto"/>
              <w:bottom w:val="single" w:sz="4" w:space="0" w:color="auto"/>
              <w:right w:val="single" w:sz="4" w:space="0" w:color="auto"/>
            </w:tcBorders>
            <w:hideMark/>
          </w:tcPr>
          <w:p w14:paraId="5D5AD314" w14:textId="77777777" w:rsidR="00177584" w:rsidRDefault="00177584">
            <w:pPr>
              <w:spacing w:line="240" w:lineRule="auto"/>
              <w:rPr>
                <w:sz w:val="28"/>
                <w:szCs w:val="28"/>
              </w:rPr>
            </w:pPr>
            <w:r>
              <w:rPr>
                <w:rFonts w:cstheme="minorHAnsi"/>
              </w:rPr>
              <w:t>Early consultation with site staff and farmers regarding this issue will inform the course Planner to consider what other measures need putting in place; signs, stiles, marking with temporary tapes, marshalling - Organiser</w:t>
            </w:r>
          </w:p>
        </w:tc>
      </w:tr>
      <w:tr w:rsidR="00177584" w14:paraId="532BBFA7" w14:textId="77777777" w:rsidTr="00177584">
        <w:tc>
          <w:tcPr>
            <w:tcW w:w="4649" w:type="dxa"/>
            <w:tcBorders>
              <w:top w:val="single" w:sz="4" w:space="0" w:color="auto"/>
              <w:left w:val="single" w:sz="4" w:space="0" w:color="auto"/>
              <w:bottom w:val="single" w:sz="4" w:space="0" w:color="auto"/>
              <w:right w:val="single" w:sz="4" w:space="0" w:color="auto"/>
            </w:tcBorders>
          </w:tcPr>
          <w:p w14:paraId="15554CFC" w14:textId="77777777" w:rsidR="00177584" w:rsidRDefault="00177584">
            <w:pPr>
              <w:spacing w:line="240" w:lineRule="auto"/>
              <w:rPr>
                <w:sz w:val="28"/>
                <w:szCs w:val="28"/>
              </w:rPr>
            </w:pPr>
            <w:r>
              <w:rPr>
                <w:sz w:val="28"/>
                <w:szCs w:val="28"/>
              </w:rPr>
              <w:t>Noise</w:t>
            </w:r>
          </w:p>
          <w:p w14:paraId="04772E14" w14:textId="77777777" w:rsidR="00177584" w:rsidRDefault="00177584">
            <w:pPr>
              <w:spacing w:line="240" w:lineRule="auto"/>
              <w:rPr>
                <w:sz w:val="28"/>
                <w:szCs w:val="28"/>
              </w:rPr>
            </w:pPr>
          </w:p>
        </w:tc>
        <w:tc>
          <w:tcPr>
            <w:tcW w:w="4649" w:type="dxa"/>
            <w:tcBorders>
              <w:top w:val="single" w:sz="4" w:space="0" w:color="auto"/>
              <w:left w:val="single" w:sz="4" w:space="0" w:color="auto"/>
              <w:bottom w:val="single" w:sz="4" w:space="0" w:color="auto"/>
              <w:right w:val="single" w:sz="4" w:space="0" w:color="auto"/>
            </w:tcBorders>
            <w:hideMark/>
          </w:tcPr>
          <w:p w14:paraId="6B2F5E88" w14:textId="77777777" w:rsidR="00177584" w:rsidRDefault="00177584">
            <w:pPr>
              <w:spacing w:line="240" w:lineRule="auto"/>
            </w:pPr>
            <w:r>
              <w:t xml:space="preserve">O is a quiet sport; shouting or whistling are forbidden except in an emergency; even talking to other competitors in the competition area is frowned upon! There is low likelihood of a noisy O event. </w:t>
            </w:r>
          </w:p>
        </w:tc>
        <w:tc>
          <w:tcPr>
            <w:tcW w:w="4650" w:type="dxa"/>
            <w:tcBorders>
              <w:top w:val="single" w:sz="4" w:space="0" w:color="auto"/>
              <w:left w:val="single" w:sz="4" w:space="0" w:color="auto"/>
              <w:bottom w:val="single" w:sz="4" w:space="0" w:color="auto"/>
              <w:right w:val="single" w:sz="4" w:space="0" w:color="auto"/>
            </w:tcBorders>
            <w:hideMark/>
          </w:tcPr>
          <w:p w14:paraId="134A6C52" w14:textId="77777777" w:rsidR="00177584" w:rsidRDefault="00177584">
            <w:pPr>
              <w:spacing w:line="240" w:lineRule="auto"/>
              <w:rPr>
                <w:rFonts w:cstheme="minorHAnsi"/>
              </w:rPr>
            </w:pPr>
            <w:r>
              <w:rPr>
                <w:rFonts w:cstheme="minorHAnsi"/>
              </w:rPr>
              <w:t>Early consultation with landowners on this issue will ascertain an acceptable</w:t>
            </w:r>
          </w:p>
          <w:p w14:paraId="292A3479" w14:textId="77777777" w:rsidR="00177584" w:rsidRDefault="00177584">
            <w:pPr>
              <w:spacing w:line="240" w:lineRule="auto"/>
            </w:pPr>
            <w:r>
              <w:rPr>
                <w:rFonts w:cstheme="minorHAnsi"/>
              </w:rPr>
              <w:t>Registration/Assembly area where people gather and where a possible commentary may be broadcast on loud speakers.</w:t>
            </w:r>
          </w:p>
        </w:tc>
      </w:tr>
    </w:tbl>
    <w:p w14:paraId="4C8EFEE7" w14:textId="77777777" w:rsidR="00177584" w:rsidRDefault="00177584"/>
    <w:sectPr w:rsidR="00177584" w:rsidSect="001775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84"/>
    <w:rsid w:val="00177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1C27"/>
  <w15:chartTrackingRefBased/>
  <w15:docId w15:val="{EA3D51B0-B391-4860-8A19-38212AC2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5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Finlay</dc:creator>
  <cp:keywords/>
  <dc:description/>
  <cp:lastModifiedBy>Raymond Finlay</cp:lastModifiedBy>
  <cp:revision>1</cp:revision>
  <dcterms:created xsi:type="dcterms:W3CDTF">2021-06-15T12:37:00Z</dcterms:created>
  <dcterms:modified xsi:type="dcterms:W3CDTF">2021-06-15T12:41:00Z</dcterms:modified>
</cp:coreProperties>
</file>