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18AB" w14:textId="78CB0454" w:rsidR="00416128" w:rsidRPr="00416128" w:rsidRDefault="00416128" w:rsidP="002C53E1">
      <w:pPr>
        <w:ind w:left="0" w:firstLine="0"/>
      </w:pPr>
    </w:p>
    <w:p w14:paraId="1DD2D347" w14:textId="77777777" w:rsidR="00F05126" w:rsidRPr="00F05126" w:rsidRDefault="00F05126" w:rsidP="00F05126">
      <w:pPr>
        <w:keepNext/>
        <w:keepLines/>
        <w:spacing w:after="42"/>
        <w:ind w:left="-5"/>
        <w:outlineLvl w:val="0"/>
        <w:rPr>
          <w:rFonts w:asciiTheme="minorHAnsi" w:eastAsia="Arial" w:hAnsiTheme="minorHAnsi" w:cstheme="minorHAnsi"/>
          <w:b/>
          <w:sz w:val="28"/>
        </w:rPr>
      </w:pPr>
      <w:r w:rsidRPr="00F05126">
        <w:rPr>
          <w:rFonts w:asciiTheme="minorHAnsi" w:hAnsiTheme="minorHAnsi" w:cstheme="minorHAnsi"/>
          <w:sz w:val="24"/>
        </w:rPr>
        <w:t>British Orienteering regards the safeguarding and welfare of children to be of paramount importance and is committed to taking all reasonable steps to provide a safe environment for them to participate in orienteering activities held under the auspices of British Orienteering and its partners.</w:t>
      </w:r>
    </w:p>
    <w:p w14:paraId="3C001EA3" w14:textId="77777777" w:rsidR="00F05126" w:rsidRPr="00F05126" w:rsidRDefault="00F05126" w:rsidP="00F05126">
      <w:pPr>
        <w:pStyle w:val="Heading2"/>
        <w:rPr>
          <w:rFonts w:asciiTheme="minorHAnsi" w:eastAsia="Arial" w:hAnsiTheme="minorHAnsi" w:cstheme="minorHAnsi"/>
          <w:b/>
        </w:rPr>
      </w:pPr>
      <w:r w:rsidRPr="00F05126">
        <w:rPr>
          <w:rFonts w:asciiTheme="minorHAnsi" w:eastAsia="Arial" w:hAnsiTheme="minorHAnsi" w:cstheme="minorHAnsi"/>
          <w:b/>
        </w:rPr>
        <w:t>Scope and context</w:t>
      </w:r>
    </w:p>
    <w:p w14:paraId="6BA436DE" w14:textId="77777777" w:rsidR="00F05126" w:rsidRPr="00F05126" w:rsidRDefault="00F05126" w:rsidP="00F05126">
      <w:pPr>
        <w:spacing w:after="5" w:line="250" w:lineRule="auto"/>
        <w:ind w:left="-5"/>
        <w:rPr>
          <w:rFonts w:asciiTheme="minorHAnsi" w:eastAsia="Arial" w:hAnsiTheme="minorHAnsi" w:cstheme="minorHAnsi"/>
          <w:sz w:val="24"/>
        </w:rPr>
      </w:pPr>
      <w:r w:rsidRPr="00F05126">
        <w:rPr>
          <w:rFonts w:asciiTheme="minorHAnsi" w:eastAsia="Arial" w:hAnsiTheme="minorHAnsi" w:cstheme="minorHAnsi"/>
          <w:sz w:val="24"/>
        </w:rPr>
        <w:t>These guidelines should not be regarded as definitive. They are intended to help orienteering clubs to understand the basic requirements of the child safeguarding legislation in relation to using non-formal accommodation such as village halls.</w:t>
      </w:r>
    </w:p>
    <w:p w14:paraId="15D9D2D2" w14:textId="77777777" w:rsidR="00F05126" w:rsidRPr="00F05126" w:rsidRDefault="00F05126" w:rsidP="00F05126">
      <w:pPr>
        <w:spacing w:after="5" w:line="250" w:lineRule="auto"/>
        <w:ind w:left="-5"/>
        <w:rPr>
          <w:rFonts w:asciiTheme="minorHAnsi" w:eastAsia="Arial" w:hAnsiTheme="minorHAnsi" w:cstheme="minorHAnsi"/>
          <w:sz w:val="24"/>
        </w:rPr>
      </w:pPr>
    </w:p>
    <w:p w14:paraId="41AF0FE4" w14:textId="77777777" w:rsidR="00511AA7" w:rsidRDefault="00F05126" w:rsidP="00F05126">
      <w:pPr>
        <w:spacing w:after="167" w:line="254" w:lineRule="auto"/>
        <w:ind w:left="-5"/>
        <w:rPr>
          <w:rFonts w:asciiTheme="minorHAnsi" w:hAnsiTheme="minorHAnsi" w:cstheme="minorHAnsi"/>
          <w:color w:val="FF0000"/>
          <w:sz w:val="24"/>
          <w:szCs w:val="24"/>
        </w:rPr>
      </w:pPr>
      <w:r w:rsidRPr="00F05126">
        <w:rPr>
          <w:rFonts w:asciiTheme="minorHAnsi" w:eastAsia="Arial" w:hAnsiTheme="minorHAnsi" w:cstheme="minorHAnsi"/>
          <w:sz w:val="24"/>
        </w:rPr>
        <w:t xml:space="preserve">This document must be read in conjunction with </w:t>
      </w:r>
      <w:r w:rsidR="00511AA7">
        <w:rPr>
          <w:rFonts w:asciiTheme="minorHAnsi" w:eastAsia="Arial" w:hAnsiTheme="minorHAnsi" w:cstheme="minorHAnsi"/>
          <w:sz w:val="24"/>
        </w:rPr>
        <w:t xml:space="preserve">the </w:t>
      </w:r>
      <w:r w:rsidRPr="00F05126">
        <w:rPr>
          <w:rFonts w:asciiTheme="minorHAnsi" w:hAnsiTheme="minorHAnsi" w:cstheme="minorHAnsi"/>
          <w:color w:val="FF0000"/>
          <w:sz w:val="24"/>
          <w:szCs w:val="24"/>
        </w:rPr>
        <w:t xml:space="preserve">O-Safe </w:t>
      </w:r>
      <w:r w:rsidR="00511AA7">
        <w:rPr>
          <w:rFonts w:asciiTheme="minorHAnsi" w:hAnsiTheme="minorHAnsi" w:cstheme="minorHAnsi"/>
          <w:color w:val="FF0000"/>
          <w:sz w:val="24"/>
          <w:szCs w:val="24"/>
        </w:rPr>
        <w:t xml:space="preserve">documents: </w:t>
      </w:r>
    </w:p>
    <w:p w14:paraId="07CF4494" w14:textId="51CE32EA" w:rsidR="002269BE" w:rsidRDefault="00474612" w:rsidP="00511AA7">
      <w:pPr>
        <w:pStyle w:val="ListParagraph"/>
        <w:numPr>
          <w:ilvl w:val="0"/>
          <w:numId w:val="23"/>
        </w:numPr>
        <w:spacing w:after="167" w:line="254" w:lineRule="auto"/>
        <w:rPr>
          <w:rFonts w:asciiTheme="minorHAnsi" w:hAnsiTheme="minorHAnsi" w:cstheme="minorHAnsi"/>
          <w:sz w:val="24"/>
          <w:szCs w:val="24"/>
        </w:rPr>
      </w:pPr>
      <w:r>
        <w:rPr>
          <w:rFonts w:asciiTheme="minorHAnsi" w:hAnsiTheme="minorHAnsi" w:cstheme="minorHAnsi"/>
          <w:sz w:val="24"/>
          <w:szCs w:val="24"/>
        </w:rPr>
        <w:t xml:space="preserve">British Orienteering </w:t>
      </w:r>
      <w:r w:rsidR="002269BE">
        <w:rPr>
          <w:rFonts w:asciiTheme="minorHAnsi" w:hAnsiTheme="minorHAnsi" w:cstheme="minorHAnsi"/>
          <w:sz w:val="24"/>
          <w:szCs w:val="24"/>
        </w:rPr>
        <w:t xml:space="preserve">Child </w:t>
      </w:r>
      <w:r w:rsidR="00F05126" w:rsidRPr="00511AA7">
        <w:rPr>
          <w:rFonts w:asciiTheme="minorHAnsi" w:hAnsiTheme="minorHAnsi" w:cstheme="minorHAnsi"/>
          <w:sz w:val="24"/>
          <w:szCs w:val="24"/>
        </w:rPr>
        <w:t xml:space="preserve">Safeguarding </w:t>
      </w:r>
      <w:r w:rsidR="002269BE">
        <w:rPr>
          <w:rFonts w:asciiTheme="minorHAnsi" w:hAnsiTheme="minorHAnsi" w:cstheme="minorHAnsi"/>
          <w:sz w:val="24"/>
          <w:szCs w:val="24"/>
        </w:rPr>
        <w:t>Policy</w:t>
      </w:r>
    </w:p>
    <w:p w14:paraId="6079729E" w14:textId="1A6F3781" w:rsidR="00F05126" w:rsidRPr="00511AA7" w:rsidRDefault="00474612" w:rsidP="00511AA7">
      <w:pPr>
        <w:pStyle w:val="ListParagraph"/>
        <w:numPr>
          <w:ilvl w:val="0"/>
          <w:numId w:val="23"/>
        </w:numPr>
        <w:spacing w:after="167" w:line="254" w:lineRule="auto"/>
        <w:rPr>
          <w:rFonts w:asciiTheme="minorHAnsi" w:hAnsiTheme="minorHAnsi" w:cstheme="minorHAnsi"/>
          <w:sz w:val="24"/>
          <w:szCs w:val="24"/>
        </w:rPr>
      </w:pPr>
      <w:r>
        <w:rPr>
          <w:rFonts w:asciiTheme="minorHAnsi" w:hAnsiTheme="minorHAnsi" w:cstheme="minorHAnsi"/>
          <w:sz w:val="24"/>
          <w:szCs w:val="24"/>
        </w:rPr>
        <w:t xml:space="preserve">British Orienteering </w:t>
      </w:r>
      <w:r w:rsidR="00F05126" w:rsidRPr="00511AA7">
        <w:rPr>
          <w:rFonts w:asciiTheme="minorHAnsi" w:hAnsiTheme="minorHAnsi" w:cstheme="minorHAnsi"/>
          <w:sz w:val="24"/>
          <w:szCs w:val="24"/>
        </w:rPr>
        <w:t>Adults</w:t>
      </w:r>
      <w:r w:rsidR="004E683F">
        <w:rPr>
          <w:rFonts w:asciiTheme="minorHAnsi" w:hAnsiTheme="minorHAnsi" w:cstheme="minorHAnsi"/>
          <w:sz w:val="24"/>
          <w:szCs w:val="24"/>
        </w:rPr>
        <w:t xml:space="preserve"> at Risk Safeguarding Policy</w:t>
      </w:r>
    </w:p>
    <w:p w14:paraId="2E2EF74F" w14:textId="77777777" w:rsidR="00F05126" w:rsidRPr="00F05126" w:rsidRDefault="00F05126" w:rsidP="00F05126">
      <w:pPr>
        <w:spacing w:after="173" w:line="250" w:lineRule="auto"/>
        <w:ind w:left="-5"/>
        <w:rPr>
          <w:rFonts w:asciiTheme="minorHAnsi" w:eastAsia="Arial" w:hAnsiTheme="minorHAnsi" w:cstheme="minorHAnsi"/>
          <w:sz w:val="24"/>
        </w:rPr>
      </w:pPr>
      <w:r w:rsidRPr="00F05126">
        <w:rPr>
          <w:rFonts w:asciiTheme="minorHAnsi" w:eastAsia="Arial" w:hAnsiTheme="minorHAnsi" w:cstheme="minorHAnsi"/>
          <w:sz w:val="24"/>
        </w:rPr>
        <w:t xml:space="preserve">All individuals involved in the provision of sport and recreational activities for children have a duty of care. All children have a right of protection and in particular the needs of disabled children must be </w:t>
      </w:r>
      <w:proofErr w:type="gramStart"/>
      <w:r w:rsidRPr="00F05126">
        <w:rPr>
          <w:rFonts w:asciiTheme="minorHAnsi" w:eastAsia="Arial" w:hAnsiTheme="minorHAnsi" w:cstheme="minorHAnsi"/>
          <w:sz w:val="24"/>
        </w:rPr>
        <w:t>taken into account</w:t>
      </w:r>
      <w:proofErr w:type="gramEnd"/>
      <w:r w:rsidRPr="00F05126">
        <w:rPr>
          <w:rFonts w:asciiTheme="minorHAnsi" w:eastAsia="Arial" w:hAnsiTheme="minorHAnsi" w:cstheme="minorHAnsi"/>
          <w:sz w:val="24"/>
        </w:rPr>
        <w:t xml:space="preserve">. Clubs using non-formal accommodation must take care to ensure that risk assessments are carried out and risks minimised. In the event of an accident involving </w:t>
      </w:r>
      <w:proofErr w:type="gramStart"/>
      <w:r w:rsidRPr="00F05126">
        <w:rPr>
          <w:rFonts w:asciiTheme="minorHAnsi" w:eastAsia="Arial" w:hAnsiTheme="minorHAnsi" w:cstheme="minorHAnsi"/>
          <w:sz w:val="24"/>
        </w:rPr>
        <w:t>children</w:t>
      </w:r>
      <w:proofErr w:type="gramEnd"/>
      <w:r w:rsidRPr="00F05126">
        <w:rPr>
          <w:rFonts w:asciiTheme="minorHAnsi" w:eastAsia="Arial" w:hAnsiTheme="minorHAnsi" w:cstheme="minorHAnsi"/>
          <w:sz w:val="24"/>
        </w:rPr>
        <w:t xml:space="preserve"> officers of the club may be held liable for their injuries or deaths.</w:t>
      </w:r>
    </w:p>
    <w:p w14:paraId="25FBFA38" w14:textId="77777777" w:rsidR="00F05126" w:rsidRPr="00F05126" w:rsidRDefault="00F05126" w:rsidP="00F05126">
      <w:pPr>
        <w:pStyle w:val="Heading2"/>
        <w:rPr>
          <w:rFonts w:asciiTheme="minorHAnsi" w:eastAsia="Arial" w:hAnsiTheme="minorHAnsi" w:cstheme="minorHAnsi"/>
        </w:rPr>
      </w:pPr>
      <w:r w:rsidRPr="00F05126">
        <w:rPr>
          <w:rFonts w:asciiTheme="minorHAnsi" w:eastAsia="Arial" w:hAnsiTheme="minorHAnsi" w:cstheme="minorHAnsi"/>
        </w:rPr>
        <w:t>Children - definition</w:t>
      </w:r>
    </w:p>
    <w:p w14:paraId="4EBAF163" w14:textId="77777777" w:rsidR="00F05126" w:rsidRPr="00F05126" w:rsidRDefault="00F05126" w:rsidP="00F05126">
      <w:pPr>
        <w:spacing w:after="175" w:line="250" w:lineRule="auto"/>
        <w:ind w:left="-5"/>
        <w:rPr>
          <w:rFonts w:asciiTheme="minorHAnsi" w:eastAsia="Arial" w:hAnsiTheme="minorHAnsi" w:cstheme="minorHAnsi"/>
          <w:sz w:val="24"/>
        </w:rPr>
      </w:pPr>
      <w:r w:rsidRPr="00F05126">
        <w:rPr>
          <w:rFonts w:asciiTheme="minorHAnsi" w:eastAsia="Arial" w:hAnsiTheme="minorHAnsi" w:cstheme="minorHAnsi"/>
          <w:sz w:val="24"/>
        </w:rPr>
        <w:t>A child is defined as a person under the age of eighteen by the UN Convention on the Rights of the Child.</w:t>
      </w:r>
    </w:p>
    <w:p w14:paraId="74CB41E5" w14:textId="77777777" w:rsidR="00F05126" w:rsidRPr="00F05126" w:rsidRDefault="00F05126" w:rsidP="00F05126">
      <w:pPr>
        <w:pStyle w:val="Heading2"/>
        <w:rPr>
          <w:rFonts w:asciiTheme="minorHAnsi" w:eastAsia="Arial" w:hAnsiTheme="minorHAnsi" w:cstheme="minorHAnsi"/>
        </w:rPr>
      </w:pPr>
      <w:r w:rsidRPr="00F05126">
        <w:rPr>
          <w:rFonts w:asciiTheme="minorHAnsi" w:eastAsia="Arial" w:hAnsiTheme="minorHAnsi" w:cstheme="minorHAnsi"/>
        </w:rPr>
        <w:t>Children - duty of care</w:t>
      </w:r>
    </w:p>
    <w:p w14:paraId="34ABF3B7" w14:textId="77777777" w:rsidR="00F05126" w:rsidRPr="00F05126" w:rsidRDefault="00F05126" w:rsidP="00F05126">
      <w:pPr>
        <w:spacing w:after="266" w:line="250" w:lineRule="auto"/>
        <w:ind w:left="-5"/>
        <w:rPr>
          <w:rFonts w:asciiTheme="minorHAnsi" w:eastAsia="Arial" w:hAnsiTheme="minorHAnsi" w:cstheme="minorHAnsi"/>
          <w:color w:val="ED7D31" w:themeColor="accent2"/>
          <w:sz w:val="24"/>
        </w:rPr>
      </w:pPr>
      <w:r w:rsidRPr="00F05126">
        <w:rPr>
          <w:rFonts w:asciiTheme="minorHAnsi" w:eastAsia="Arial" w:hAnsiTheme="minorHAnsi" w:cstheme="minorHAnsi"/>
          <w:sz w:val="24"/>
        </w:rPr>
        <w:t>When considering under 18s, it is important to make clear precisely who has a duty of care for each child and when that duty is handed from one person to another. A parent accompanying their child has a duty of care for their own child. A parent may, with agreement, pass that duty to another person.</w:t>
      </w:r>
    </w:p>
    <w:p w14:paraId="43B18155" w14:textId="77777777" w:rsidR="00F05126" w:rsidRPr="00F05126" w:rsidRDefault="00F05126" w:rsidP="00F05126">
      <w:pPr>
        <w:pStyle w:val="Heading2"/>
        <w:rPr>
          <w:rFonts w:asciiTheme="minorHAnsi" w:eastAsia="Arial" w:hAnsiTheme="minorHAnsi" w:cstheme="minorHAnsi"/>
        </w:rPr>
      </w:pPr>
      <w:r w:rsidRPr="00F05126">
        <w:rPr>
          <w:rFonts w:asciiTheme="minorHAnsi" w:eastAsia="Arial" w:hAnsiTheme="minorHAnsi" w:cstheme="minorHAnsi"/>
        </w:rPr>
        <w:t>Risk and reasonableness</w:t>
      </w:r>
    </w:p>
    <w:p w14:paraId="0BBB6928" w14:textId="77777777" w:rsidR="00F05126" w:rsidRPr="00F05126" w:rsidRDefault="00F05126" w:rsidP="00F05126">
      <w:pPr>
        <w:spacing w:after="48" w:line="250" w:lineRule="auto"/>
        <w:ind w:left="-5"/>
        <w:rPr>
          <w:rFonts w:asciiTheme="minorHAnsi" w:eastAsia="Arial" w:hAnsiTheme="minorHAnsi" w:cstheme="minorHAnsi"/>
          <w:sz w:val="24"/>
        </w:rPr>
      </w:pPr>
      <w:r w:rsidRPr="00F05126">
        <w:rPr>
          <w:rFonts w:asciiTheme="minorHAnsi" w:eastAsia="Arial" w:hAnsiTheme="minorHAnsi" w:cstheme="minorHAnsi"/>
          <w:sz w:val="24"/>
        </w:rPr>
        <w:t>There are two questions the club should ask itself –</w:t>
      </w:r>
    </w:p>
    <w:p w14:paraId="2FBDDDC0" w14:textId="77777777" w:rsidR="00F05126" w:rsidRPr="00F05126" w:rsidRDefault="00F05126" w:rsidP="00F05126">
      <w:pPr>
        <w:numPr>
          <w:ilvl w:val="0"/>
          <w:numId w:val="7"/>
        </w:numPr>
        <w:spacing w:after="5" w:line="250" w:lineRule="auto"/>
        <w:ind w:right="11" w:hanging="360"/>
        <w:rPr>
          <w:rFonts w:asciiTheme="minorHAnsi" w:eastAsia="Arial" w:hAnsiTheme="minorHAnsi" w:cstheme="minorHAnsi"/>
          <w:strike/>
          <w:color w:val="ED7D31" w:themeColor="accent2"/>
          <w:sz w:val="24"/>
        </w:rPr>
      </w:pPr>
      <w:r w:rsidRPr="00F05126">
        <w:rPr>
          <w:rFonts w:asciiTheme="minorHAnsi" w:eastAsia="Arial" w:hAnsiTheme="minorHAnsi" w:cstheme="minorHAnsi"/>
          <w:sz w:val="24"/>
        </w:rPr>
        <w:t>What are the risks to the young people?</w:t>
      </w:r>
    </w:p>
    <w:p w14:paraId="21F0EDC3" w14:textId="77777777" w:rsidR="00F05126" w:rsidRPr="00F05126" w:rsidRDefault="00F05126" w:rsidP="00F05126">
      <w:pPr>
        <w:numPr>
          <w:ilvl w:val="0"/>
          <w:numId w:val="7"/>
        </w:numPr>
        <w:spacing w:after="50" w:line="250" w:lineRule="auto"/>
        <w:ind w:right="11" w:hanging="360"/>
        <w:rPr>
          <w:rFonts w:asciiTheme="minorHAnsi" w:eastAsia="Arial" w:hAnsiTheme="minorHAnsi" w:cstheme="minorHAnsi"/>
          <w:sz w:val="24"/>
        </w:rPr>
      </w:pPr>
      <w:r w:rsidRPr="00F05126">
        <w:rPr>
          <w:rFonts w:asciiTheme="minorHAnsi" w:eastAsia="Arial" w:hAnsiTheme="minorHAnsi" w:cstheme="minorHAnsi"/>
          <w:sz w:val="24"/>
        </w:rPr>
        <w:t>What is reasonable in these circumstances and how can we take all reasonable steps to ensure the well-being of the young people in our care?</w:t>
      </w:r>
    </w:p>
    <w:p w14:paraId="32DE119B" w14:textId="6708E531" w:rsidR="00F05126" w:rsidRDefault="00F05126" w:rsidP="00F05126">
      <w:pPr>
        <w:spacing w:after="33" w:line="250" w:lineRule="auto"/>
        <w:ind w:left="-5"/>
        <w:rPr>
          <w:rFonts w:asciiTheme="minorHAnsi" w:eastAsia="Arial" w:hAnsiTheme="minorHAnsi" w:cstheme="minorHAnsi"/>
          <w:sz w:val="24"/>
        </w:rPr>
      </w:pPr>
      <w:r w:rsidRPr="00F05126">
        <w:rPr>
          <w:rFonts w:asciiTheme="minorHAnsi" w:eastAsia="Arial" w:hAnsiTheme="minorHAnsi" w:cstheme="minorHAnsi"/>
          <w:sz w:val="24"/>
        </w:rPr>
        <w:t>These provide useful guidelines. It is advisable to keep a record of the questions asked and the answers given.</w:t>
      </w:r>
    </w:p>
    <w:p w14:paraId="5B4D823F" w14:textId="77777777" w:rsidR="0050331A" w:rsidRPr="00F05126" w:rsidRDefault="0050331A" w:rsidP="00F05126">
      <w:pPr>
        <w:spacing w:after="33" w:line="250" w:lineRule="auto"/>
        <w:ind w:left="-5"/>
        <w:rPr>
          <w:rFonts w:asciiTheme="minorHAnsi" w:eastAsia="Arial" w:hAnsiTheme="minorHAnsi" w:cstheme="minorHAnsi"/>
          <w:sz w:val="24"/>
        </w:rPr>
      </w:pPr>
    </w:p>
    <w:p w14:paraId="0C5630E4" w14:textId="77777777" w:rsidR="00F05126" w:rsidRPr="00F05126" w:rsidRDefault="00F05126" w:rsidP="00F05126">
      <w:pPr>
        <w:pStyle w:val="Heading2"/>
        <w:rPr>
          <w:rFonts w:asciiTheme="minorHAnsi" w:eastAsia="Arial" w:hAnsiTheme="minorHAnsi" w:cstheme="minorHAnsi"/>
        </w:rPr>
      </w:pPr>
      <w:r w:rsidRPr="00F05126">
        <w:rPr>
          <w:rFonts w:asciiTheme="minorHAnsi" w:eastAsia="Arial" w:hAnsiTheme="minorHAnsi" w:cstheme="minorHAnsi"/>
        </w:rPr>
        <w:lastRenderedPageBreak/>
        <w:t>In loco parentis</w:t>
      </w:r>
    </w:p>
    <w:p w14:paraId="619E5C8A" w14:textId="77777777" w:rsidR="00F05126" w:rsidRPr="00F05126" w:rsidRDefault="00F05126" w:rsidP="00F05126">
      <w:pPr>
        <w:spacing w:after="175" w:line="250" w:lineRule="auto"/>
        <w:ind w:left="-5"/>
        <w:rPr>
          <w:rFonts w:asciiTheme="minorHAnsi" w:eastAsia="Arial" w:hAnsiTheme="minorHAnsi" w:cstheme="minorHAnsi"/>
          <w:sz w:val="24"/>
        </w:rPr>
      </w:pPr>
      <w:r w:rsidRPr="00F05126">
        <w:rPr>
          <w:rFonts w:asciiTheme="minorHAnsi" w:eastAsia="Arial" w:hAnsiTheme="minorHAnsi" w:cstheme="minorHAnsi"/>
          <w:sz w:val="24"/>
        </w:rPr>
        <w:t>A parent may give consent to anyone they wish to take their child to accommodation which has non-formal accommodation arrangements for example a village hall, bunk house or a Youth Hostel. This is an arrangement between the parent and the person taking the child. The person taking the child will be acting in loco parentis</w:t>
      </w:r>
      <w:r w:rsidRPr="00F05126">
        <w:rPr>
          <w:rFonts w:asciiTheme="minorHAnsi" w:eastAsia="Arial" w:hAnsiTheme="minorHAnsi" w:cstheme="minorHAnsi"/>
          <w:i/>
          <w:sz w:val="24"/>
        </w:rPr>
        <w:t xml:space="preserve"> </w:t>
      </w:r>
      <w:r w:rsidRPr="00F05126">
        <w:rPr>
          <w:rFonts w:asciiTheme="minorHAnsi" w:eastAsia="Arial" w:hAnsiTheme="minorHAnsi" w:cstheme="minorHAnsi"/>
          <w:sz w:val="24"/>
        </w:rPr>
        <w:t>(literally, in the place of the parents) and this requires them to exercise a duty of care that would be provided by a reasonably prudent parent.</w:t>
      </w:r>
    </w:p>
    <w:p w14:paraId="1350FF70" w14:textId="77777777" w:rsidR="00F05126" w:rsidRPr="00F05126" w:rsidRDefault="00F05126" w:rsidP="00F05126">
      <w:pPr>
        <w:spacing w:after="175" w:line="250" w:lineRule="auto"/>
        <w:ind w:left="-5"/>
        <w:rPr>
          <w:rFonts w:asciiTheme="minorHAnsi" w:eastAsia="Arial" w:hAnsiTheme="minorHAnsi" w:cstheme="minorHAnsi"/>
          <w:strike/>
          <w:color w:val="ED7D31" w:themeColor="accent2"/>
          <w:sz w:val="24"/>
        </w:rPr>
      </w:pPr>
      <w:r w:rsidRPr="00F05126">
        <w:rPr>
          <w:rFonts w:asciiTheme="minorHAnsi" w:eastAsia="Arial" w:hAnsiTheme="minorHAnsi" w:cstheme="minorHAnsi"/>
          <w:sz w:val="24"/>
        </w:rPr>
        <w:t>In these circumstances it is wise to inform both the parent(s) and the child about the nature of the activities to be undertaken and any other arrangements so that they can decide whether they are happy with these.</w:t>
      </w:r>
    </w:p>
    <w:p w14:paraId="25643558" w14:textId="77777777" w:rsidR="00F05126" w:rsidRPr="00F05126" w:rsidRDefault="00F05126" w:rsidP="00F05126">
      <w:pPr>
        <w:pStyle w:val="Heading2"/>
        <w:rPr>
          <w:rFonts w:asciiTheme="minorHAnsi" w:eastAsia="Arial" w:hAnsiTheme="minorHAnsi" w:cstheme="minorHAnsi"/>
          <w:b/>
        </w:rPr>
      </w:pPr>
      <w:r w:rsidRPr="00F05126">
        <w:rPr>
          <w:rFonts w:asciiTheme="minorHAnsi" w:eastAsia="Arial" w:hAnsiTheme="minorHAnsi" w:cstheme="minorHAnsi"/>
          <w:b/>
        </w:rPr>
        <w:t>Supervised groups including under 18s</w:t>
      </w:r>
    </w:p>
    <w:p w14:paraId="105F39A7" w14:textId="77777777" w:rsidR="00F05126" w:rsidRPr="00F05126" w:rsidRDefault="00F05126" w:rsidP="00F05126">
      <w:pPr>
        <w:spacing w:after="5" w:line="250" w:lineRule="auto"/>
        <w:ind w:right="11"/>
        <w:rPr>
          <w:rFonts w:asciiTheme="minorHAnsi" w:hAnsiTheme="minorHAnsi" w:cstheme="minorHAnsi"/>
          <w:sz w:val="24"/>
        </w:rPr>
      </w:pPr>
      <w:r w:rsidRPr="00F05126">
        <w:rPr>
          <w:rFonts w:asciiTheme="minorHAnsi" w:hAnsiTheme="minorHAnsi" w:cstheme="minorHAnsi"/>
          <w:sz w:val="24"/>
        </w:rPr>
        <w:t xml:space="preserve">Safety Guidelines in orienteering state that there must always be at least 2 supervisors with any group, this is to ensure that at least one supervisor is able to oversee a group while any injury or problem is dealt with. The level of supervision should take account of: </w:t>
      </w:r>
    </w:p>
    <w:p w14:paraId="3033767D" w14:textId="77777777" w:rsidR="00F05126" w:rsidRPr="00F05126" w:rsidRDefault="00F05126" w:rsidP="00F05126">
      <w:pPr>
        <w:pStyle w:val="ListParagraph"/>
        <w:numPr>
          <w:ilvl w:val="0"/>
          <w:numId w:val="10"/>
        </w:numPr>
        <w:spacing w:after="5" w:line="250" w:lineRule="auto"/>
        <w:ind w:left="567" w:right="11" w:hanging="567"/>
        <w:rPr>
          <w:rFonts w:asciiTheme="minorHAnsi" w:hAnsiTheme="minorHAnsi" w:cstheme="minorHAnsi"/>
          <w:sz w:val="24"/>
        </w:rPr>
      </w:pPr>
      <w:r w:rsidRPr="00F05126">
        <w:rPr>
          <w:rFonts w:asciiTheme="minorHAnsi" w:hAnsiTheme="minorHAnsi" w:cstheme="minorHAnsi"/>
          <w:sz w:val="24"/>
        </w:rPr>
        <w:t xml:space="preserve">The age and ability of the children </w:t>
      </w:r>
    </w:p>
    <w:p w14:paraId="41556371" w14:textId="77777777" w:rsidR="00F05126" w:rsidRPr="00F05126" w:rsidRDefault="00F05126" w:rsidP="00F05126">
      <w:pPr>
        <w:pStyle w:val="ListParagraph"/>
        <w:numPr>
          <w:ilvl w:val="0"/>
          <w:numId w:val="10"/>
        </w:numPr>
        <w:spacing w:after="5" w:line="250" w:lineRule="auto"/>
        <w:ind w:left="567" w:right="11" w:hanging="567"/>
        <w:rPr>
          <w:rFonts w:asciiTheme="minorHAnsi" w:hAnsiTheme="minorHAnsi" w:cstheme="minorHAnsi"/>
          <w:sz w:val="24"/>
        </w:rPr>
      </w:pPr>
      <w:r w:rsidRPr="00F05126">
        <w:rPr>
          <w:rFonts w:asciiTheme="minorHAnsi" w:hAnsiTheme="minorHAnsi" w:cstheme="minorHAnsi"/>
          <w:sz w:val="24"/>
        </w:rPr>
        <w:t xml:space="preserve">The activity being undertaken </w:t>
      </w:r>
    </w:p>
    <w:p w14:paraId="03D4AB37" w14:textId="77777777" w:rsidR="00F05126" w:rsidRPr="00F05126" w:rsidRDefault="00F05126" w:rsidP="00F05126">
      <w:pPr>
        <w:pStyle w:val="ListParagraph"/>
        <w:numPr>
          <w:ilvl w:val="0"/>
          <w:numId w:val="10"/>
        </w:numPr>
        <w:spacing w:after="5" w:line="250" w:lineRule="auto"/>
        <w:ind w:left="567" w:right="11" w:hanging="567"/>
        <w:rPr>
          <w:rFonts w:asciiTheme="minorHAnsi" w:hAnsiTheme="minorHAnsi" w:cstheme="minorHAnsi"/>
          <w:sz w:val="24"/>
        </w:rPr>
      </w:pPr>
      <w:r w:rsidRPr="00F05126">
        <w:rPr>
          <w:rFonts w:asciiTheme="minorHAnsi" w:hAnsiTheme="minorHAnsi" w:cstheme="minorHAnsi"/>
          <w:sz w:val="24"/>
        </w:rPr>
        <w:t xml:space="preserve">Children's growing independence </w:t>
      </w:r>
    </w:p>
    <w:p w14:paraId="10B90332" w14:textId="77777777" w:rsidR="00F05126" w:rsidRPr="00F05126" w:rsidRDefault="00F05126" w:rsidP="00F05126">
      <w:pPr>
        <w:pStyle w:val="ListParagraph"/>
        <w:numPr>
          <w:ilvl w:val="0"/>
          <w:numId w:val="10"/>
        </w:numPr>
        <w:spacing w:after="5" w:line="250" w:lineRule="auto"/>
        <w:ind w:left="567" w:right="11" w:hanging="567"/>
        <w:rPr>
          <w:rFonts w:asciiTheme="minorHAnsi" w:hAnsiTheme="minorHAnsi" w:cstheme="minorHAnsi"/>
          <w:sz w:val="24"/>
        </w:rPr>
      </w:pPr>
      <w:r w:rsidRPr="00F05126">
        <w:rPr>
          <w:rFonts w:asciiTheme="minorHAnsi" w:hAnsiTheme="minorHAnsi" w:cstheme="minorHAnsi"/>
          <w:sz w:val="24"/>
        </w:rPr>
        <w:t xml:space="preserve">Children's need for privacy </w:t>
      </w:r>
    </w:p>
    <w:p w14:paraId="24BC6112" w14:textId="77777777" w:rsidR="00F05126" w:rsidRPr="00F05126" w:rsidRDefault="00F05126" w:rsidP="00F05126">
      <w:pPr>
        <w:pStyle w:val="ListParagraph"/>
        <w:numPr>
          <w:ilvl w:val="0"/>
          <w:numId w:val="10"/>
        </w:numPr>
        <w:spacing w:after="5" w:line="250" w:lineRule="auto"/>
        <w:ind w:left="567" w:right="11" w:hanging="567"/>
        <w:rPr>
          <w:rFonts w:asciiTheme="minorHAnsi" w:hAnsiTheme="minorHAnsi" w:cstheme="minorHAnsi"/>
          <w:sz w:val="24"/>
        </w:rPr>
      </w:pPr>
      <w:r w:rsidRPr="00F05126">
        <w:rPr>
          <w:rFonts w:asciiTheme="minorHAnsi" w:hAnsiTheme="minorHAnsi" w:cstheme="minorHAnsi"/>
          <w:sz w:val="24"/>
        </w:rPr>
        <w:t xml:space="preserve">The geography of the venue being used </w:t>
      </w:r>
    </w:p>
    <w:p w14:paraId="69E4A316" w14:textId="77777777" w:rsidR="00F05126" w:rsidRPr="00F05126" w:rsidRDefault="00F05126" w:rsidP="00F05126">
      <w:pPr>
        <w:pStyle w:val="ListParagraph"/>
        <w:numPr>
          <w:ilvl w:val="0"/>
          <w:numId w:val="10"/>
        </w:numPr>
        <w:spacing w:after="5" w:line="250" w:lineRule="auto"/>
        <w:ind w:left="567" w:right="11" w:hanging="567"/>
        <w:rPr>
          <w:rFonts w:asciiTheme="minorHAnsi" w:hAnsiTheme="minorHAnsi" w:cstheme="minorHAnsi"/>
          <w:sz w:val="24"/>
        </w:rPr>
      </w:pPr>
      <w:r w:rsidRPr="00F05126">
        <w:rPr>
          <w:rFonts w:asciiTheme="minorHAnsi" w:hAnsiTheme="minorHAnsi" w:cstheme="minorHAnsi"/>
          <w:sz w:val="24"/>
        </w:rPr>
        <w:t xml:space="preserve">The risk assessment </w:t>
      </w:r>
    </w:p>
    <w:p w14:paraId="03518200" w14:textId="77777777" w:rsidR="00F05126" w:rsidRPr="00F05126" w:rsidRDefault="00F05126" w:rsidP="00F05126">
      <w:pPr>
        <w:spacing w:after="5" w:line="250" w:lineRule="auto"/>
        <w:ind w:right="11"/>
        <w:rPr>
          <w:rFonts w:asciiTheme="minorHAnsi" w:hAnsiTheme="minorHAnsi" w:cstheme="minorHAnsi"/>
          <w:sz w:val="24"/>
        </w:rPr>
      </w:pPr>
    </w:p>
    <w:p w14:paraId="68F4E8E7" w14:textId="77777777" w:rsidR="00F05126" w:rsidRPr="00F05126" w:rsidRDefault="00F05126" w:rsidP="00F05126">
      <w:pPr>
        <w:spacing w:after="120" w:line="240" w:lineRule="auto"/>
        <w:ind w:right="11"/>
        <w:rPr>
          <w:rFonts w:asciiTheme="minorHAnsi" w:hAnsiTheme="minorHAnsi" w:cstheme="minorHAnsi"/>
          <w:sz w:val="24"/>
        </w:rPr>
      </w:pPr>
      <w:r w:rsidRPr="00F05126">
        <w:rPr>
          <w:rFonts w:asciiTheme="minorHAnsi" w:hAnsiTheme="minorHAnsi" w:cstheme="minorHAnsi"/>
          <w:sz w:val="24"/>
        </w:rPr>
        <w:t xml:space="preserve">Government Guidance states that when working with groups of children under 8 years of age there should be at least one supervising adult for every six children (Care Standards Act 2000). </w:t>
      </w:r>
    </w:p>
    <w:p w14:paraId="1697DAE3" w14:textId="77777777" w:rsidR="00F05126" w:rsidRPr="00F05126" w:rsidRDefault="00F05126" w:rsidP="00F05126">
      <w:pPr>
        <w:spacing w:after="120" w:line="240" w:lineRule="auto"/>
        <w:ind w:right="11"/>
        <w:rPr>
          <w:rFonts w:asciiTheme="minorHAnsi" w:hAnsiTheme="minorHAnsi" w:cstheme="minorHAnsi"/>
          <w:sz w:val="24"/>
        </w:rPr>
      </w:pPr>
      <w:r w:rsidRPr="00F05126">
        <w:rPr>
          <w:rFonts w:asciiTheme="minorHAnsi" w:hAnsiTheme="minorHAnsi" w:cstheme="minorHAnsi"/>
          <w:sz w:val="24"/>
        </w:rPr>
        <w:t xml:space="preserve">Participants aged 17 or under must be </w:t>
      </w:r>
      <w:proofErr w:type="gramStart"/>
      <w:r w:rsidRPr="00F05126">
        <w:rPr>
          <w:rFonts w:asciiTheme="minorHAnsi" w:hAnsiTheme="minorHAnsi" w:cstheme="minorHAnsi"/>
          <w:sz w:val="24"/>
        </w:rPr>
        <w:t>supervised at all times</w:t>
      </w:r>
      <w:proofErr w:type="gramEnd"/>
      <w:r w:rsidRPr="00F05126">
        <w:rPr>
          <w:rFonts w:asciiTheme="minorHAnsi" w:hAnsiTheme="minorHAnsi" w:cstheme="minorHAnsi"/>
          <w:sz w:val="24"/>
        </w:rPr>
        <w:t xml:space="preserve"> and cannot be included in staffing ratios. </w:t>
      </w:r>
    </w:p>
    <w:p w14:paraId="5AB4EF56" w14:textId="77777777" w:rsidR="00F05126" w:rsidRPr="00F05126" w:rsidRDefault="00F05126" w:rsidP="00F05126">
      <w:pPr>
        <w:spacing w:after="120" w:line="240" w:lineRule="auto"/>
        <w:ind w:right="11"/>
        <w:rPr>
          <w:rFonts w:asciiTheme="minorHAnsi" w:eastAsia="Arial" w:hAnsiTheme="minorHAnsi" w:cstheme="minorHAnsi"/>
          <w:sz w:val="28"/>
          <w:highlight w:val="yellow"/>
        </w:rPr>
      </w:pPr>
      <w:r w:rsidRPr="00F05126">
        <w:rPr>
          <w:rFonts w:asciiTheme="minorHAnsi" w:hAnsiTheme="minorHAnsi" w:cstheme="minorHAnsi"/>
          <w:sz w:val="24"/>
        </w:rPr>
        <w:t>The risk assessment may indicate the need for an enhanced level of supervision and staffing for a particular activity.</w:t>
      </w:r>
    </w:p>
    <w:p w14:paraId="6A4E8AE9" w14:textId="77777777" w:rsidR="00F05126" w:rsidRPr="00F05126" w:rsidRDefault="00F05126" w:rsidP="00F05126">
      <w:pPr>
        <w:spacing w:after="120" w:line="240" w:lineRule="auto"/>
        <w:ind w:right="11"/>
        <w:rPr>
          <w:rFonts w:asciiTheme="minorHAnsi" w:eastAsia="Arial" w:hAnsiTheme="minorHAnsi" w:cstheme="minorHAnsi"/>
          <w:sz w:val="24"/>
        </w:rPr>
      </w:pPr>
      <w:r w:rsidRPr="00F05126">
        <w:rPr>
          <w:rFonts w:asciiTheme="minorHAnsi" w:eastAsia="Arial" w:hAnsiTheme="minorHAnsi" w:cstheme="minorHAnsi"/>
          <w:sz w:val="24"/>
        </w:rPr>
        <w:t xml:space="preserve">It is also recommended that there </w:t>
      </w:r>
      <w:proofErr w:type="gramStart"/>
      <w:r w:rsidRPr="00F05126">
        <w:rPr>
          <w:rFonts w:asciiTheme="minorHAnsi" w:eastAsia="Arial" w:hAnsiTheme="minorHAnsi" w:cstheme="minorHAnsi"/>
          <w:sz w:val="24"/>
        </w:rPr>
        <w:t>is a designated person for safeguarding present at all times</w:t>
      </w:r>
      <w:proofErr w:type="gramEnd"/>
      <w:r w:rsidRPr="00F05126">
        <w:rPr>
          <w:rFonts w:asciiTheme="minorHAnsi" w:eastAsia="Arial" w:hAnsiTheme="minorHAnsi" w:cstheme="minorHAnsi"/>
          <w:sz w:val="24"/>
        </w:rPr>
        <w:t>, who is identified as such to all including the children, this may be the person in charge of the group.</w:t>
      </w:r>
    </w:p>
    <w:p w14:paraId="6233F039" w14:textId="77777777" w:rsidR="00F05126" w:rsidRPr="00F05126" w:rsidRDefault="00F05126" w:rsidP="00F05126">
      <w:pPr>
        <w:spacing w:after="120" w:line="240" w:lineRule="auto"/>
        <w:ind w:right="11"/>
        <w:rPr>
          <w:rFonts w:asciiTheme="minorHAnsi" w:eastAsia="Arial" w:hAnsiTheme="minorHAnsi" w:cstheme="minorHAnsi"/>
          <w:sz w:val="24"/>
        </w:rPr>
      </w:pPr>
      <w:r w:rsidRPr="00F05126">
        <w:rPr>
          <w:rFonts w:asciiTheme="minorHAnsi" w:eastAsia="Arial" w:hAnsiTheme="minorHAnsi" w:cstheme="minorHAnsi"/>
          <w:sz w:val="24"/>
        </w:rPr>
        <w:t>Whenever possible, an adult should not be alone with a child.</w:t>
      </w:r>
    </w:p>
    <w:p w14:paraId="7D93A3E7" w14:textId="77777777" w:rsidR="00F05126" w:rsidRPr="00F05126" w:rsidRDefault="00F05126" w:rsidP="00F05126">
      <w:pPr>
        <w:spacing w:after="120" w:line="240" w:lineRule="auto"/>
        <w:ind w:right="11"/>
        <w:rPr>
          <w:rFonts w:asciiTheme="minorHAnsi" w:eastAsia="Arial" w:hAnsiTheme="minorHAnsi" w:cstheme="minorHAnsi"/>
          <w:sz w:val="24"/>
        </w:rPr>
      </w:pPr>
      <w:r w:rsidRPr="00F05126">
        <w:rPr>
          <w:rFonts w:asciiTheme="minorHAnsi" w:eastAsia="Arial" w:hAnsiTheme="minorHAnsi" w:cstheme="minorHAnsi"/>
          <w:sz w:val="24"/>
        </w:rPr>
        <w:t>Children should not sleep in the same room as an adult or adults where separate facilities are available.</w:t>
      </w:r>
    </w:p>
    <w:p w14:paraId="2403D605" w14:textId="77777777" w:rsidR="00F05126" w:rsidRPr="00F05126" w:rsidRDefault="00F05126" w:rsidP="00F05126">
      <w:pPr>
        <w:spacing w:after="120" w:line="240" w:lineRule="auto"/>
        <w:ind w:right="11"/>
        <w:rPr>
          <w:rFonts w:asciiTheme="minorHAnsi" w:eastAsia="Arial" w:hAnsiTheme="minorHAnsi" w:cstheme="minorHAnsi"/>
          <w:sz w:val="24"/>
        </w:rPr>
      </w:pPr>
      <w:r w:rsidRPr="00F05126">
        <w:rPr>
          <w:rFonts w:asciiTheme="minorHAnsi" w:eastAsia="Arial" w:hAnsiTheme="minorHAnsi" w:cstheme="minorHAnsi"/>
          <w:sz w:val="24"/>
        </w:rPr>
        <w:t>When both boys and girls are present there should be male and female supervising adults.</w:t>
      </w:r>
    </w:p>
    <w:p w14:paraId="42365675" w14:textId="65C90940" w:rsidR="00F05126" w:rsidRDefault="00F05126" w:rsidP="00F05126">
      <w:pPr>
        <w:spacing w:after="120" w:line="240" w:lineRule="auto"/>
        <w:rPr>
          <w:rFonts w:asciiTheme="minorHAnsi" w:eastAsia="Arial" w:hAnsiTheme="minorHAnsi" w:cstheme="minorHAnsi"/>
          <w:sz w:val="24"/>
        </w:rPr>
      </w:pPr>
      <w:r w:rsidRPr="00F05126">
        <w:rPr>
          <w:rFonts w:asciiTheme="minorHAnsi" w:eastAsia="Arial" w:hAnsiTheme="minorHAnsi" w:cstheme="minorHAnsi"/>
          <w:sz w:val="24"/>
        </w:rPr>
        <w:t xml:space="preserve">N.B. Those directly supervising young people should hold a current and valid DBS. </w:t>
      </w:r>
    </w:p>
    <w:p w14:paraId="6C74C107" w14:textId="77777777" w:rsidR="00033816" w:rsidRPr="00F05126" w:rsidRDefault="00033816" w:rsidP="00F05126">
      <w:pPr>
        <w:spacing w:after="120" w:line="240" w:lineRule="auto"/>
        <w:rPr>
          <w:rFonts w:asciiTheme="minorHAnsi" w:eastAsia="Arial" w:hAnsiTheme="minorHAnsi" w:cstheme="minorHAnsi"/>
          <w:color w:val="3333FF"/>
          <w:sz w:val="24"/>
        </w:rPr>
      </w:pPr>
    </w:p>
    <w:p w14:paraId="399F9BC6" w14:textId="77777777" w:rsidR="00F05126" w:rsidRPr="00F05126" w:rsidRDefault="00F05126" w:rsidP="00F05126">
      <w:pPr>
        <w:pStyle w:val="Heading2"/>
        <w:rPr>
          <w:rFonts w:asciiTheme="minorHAnsi" w:eastAsia="Arial" w:hAnsiTheme="minorHAnsi" w:cstheme="minorHAnsi"/>
        </w:rPr>
      </w:pPr>
      <w:r w:rsidRPr="00F05126">
        <w:rPr>
          <w:rFonts w:asciiTheme="minorHAnsi" w:eastAsia="Arial" w:hAnsiTheme="minorHAnsi" w:cstheme="minorHAnsi"/>
        </w:rPr>
        <w:t>Pro-forma documents</w:t>
      </w:r>
    </w:p>
    <w:p w14:paraId="3B27C988" w14:textId="77777777" w:rsidR="00F05126" w:rsidRPr="00F05126" w:rsidRDefault="00F05126" w:rsidP="00F05126">
      <w:pPr>
        <w:spacing w:after="120" w:line="254" w:lineRule="auto"/>
        <w:ind w:left="-6" w:hanging="11"/>
        <w:rPr>
          <w:rFonts w:asciiTheme="minorHAnsi" w:eastAsia="Arial" w:hAnsiTheme="minorHAnsi" w:cstheme="minorHAnsi"/>
          <w:sz w:val="24"/>
        </w:rPr>
      </w:pPr>
      <w:r w:rsidRPr="00F05126">
        <w:rPr>
          <w:rFonts w:asciiTheme="minorHAnsi" w:eastAsia="Arial" w:hAnsiTheme="minorHAnsi" w:cstheme="minorHAnsi"/>
          <w:sz w:val="24"/>
        </w:rPr>
        <w:t>The pro-forma documents provided below (</w:t>
      </w:r>
      <w:hyperlink w:anchor="_Overnight_trips_and/or" w:history="1">
        <w:r w:rsidRPr="00F05126">
          <w:rPr>
            <w:rStyle w:val="Hyperlink"/>
            <w:rFonts w:asciiTheme="minorHAnsi" w:eastAsia="Arial" w:hAnsiTheme="minorHAnsi" w:cstheme="minorHAnsi"/>
            <w:sz w:val="24"/>
          </w:rPr>
          <w:t>pages 4 and 5</w:t>
        </w:r>
      </w:hyperlink>
      <w:r w:rsidRPr="00F05126">
        <w:rPr>
          <w:rFonts w:asciiTheme="minorHAnsi" w:eastAsia="Arial" w:hAnsiTheme="minorHAnsi" w:cstheme="minorHAnsi"/>
          <w:sz w:val="24"/>
        </w:rPr>
        <w:t xml:space="preserve">) may be used by British Orienteering clubs to satisfy their obligations </w:t>
      </w:r>
      <w:proofErr w:type="gramStart"/>
      <w:r w:rsidRPr="00F05126">
        <w:rPr>
          <w:rFonts w:asciiTheme="minorHAnsi" w:eastAsia="Arial" w:hAnsiTheme="minorHAnsi" w:cstheme="minorHAnsi"/>
          <w:sz w:val="24"/>
        </w:rPr>
        <w:t>with regard to</w:t>
      </w:r>
      <w:proofErr w:type="gramEnd"/>
      <w:r w:rsidRPr="00F05126">
        <w:rPr>
          <w:rFonts w:asciiTheme="minorHAnsi" w:eastAsia="Arial" w:hAnsiTheme="minorHAnsi" w:cstheme="minorHAnsi"/>
          <w:sz w:val="24"/>
        </w:rPr>
        <w:t xml:space="preserve"> children staying in non-formal accommodation. Clubs may need to amend these documents to meet their </w:t>
      </w:r>
      <w:proofErr w:type="gramStart"/>
      <w:r w:rsidRPr="00F05126">
        <w:rPr>
          <w:rFonts w:asciiTheme="minorHAnsi" w:eastAsia="Arial" w:hAnsiTheme="minorHAnsi" w:cstheme="minorHAnsi"/>
          <w:sz w:val="24"/>
        </w:rPr>
        <w:t>particular requirements</w:t>
      </w:r>
      <w:proofErr w:type="gramEnd"/>
      <w:r w:rsidRPr="00F05126">
        <w:rPr>
          <w:rFonts w:asciiTheme="minorHAnsi" w:eastAsia="Arial" w:hAnsiTheme="minorHAnsi" w:cstheme="minorHAnsi"/>
          <w:sz w:val="24"/>
        </w:rPr>
        <w:t xml:space="preserve">. </w:t>
      </w:r>
    </w:p>
    <w:p w14:paraId="006B2EA4" w14:textId="77777777" w:rsidR="00F05126" w:rsidRPr="00F05126" w:rsidRDefault="00F05126" w:rsidP="00F05126">
      <w:pPr>
        <w:pStyle w:val="Heading2"/>
        <w:rPr>
          <w:rFonts w:asciiTheme="minorHAnsi" w:eastAsia="Arial" w:hAnsiTheme="minorHAnsi" w:cstheme="minorHAnsi"/>
        </w:rPr>
      </w:pPr>
      <w:r w:rsidRPr="00F05126">
        <w:rPr>
          <w:rFonts w:asciiTheme="minorHAnsi" w:eastAsia="Arial" w:hAnsiTheme="minorHAnsi" w:cstheme="minorHAnsi"/>
        </w:rPr>
        <w:lastRenderedPageBreak/>
        <w:t xml:space="preserve">Children using non-formal accommodation arrangements – Points for consideration </w:t>
      </w:r>
    </w:p>
    <w:p w14:paraId="2AE900F4" w14:textId="77777777" w:rsidR="00F05126" w:rsidRPr="00F05126" w:rsidRDefault="00F05126" w:rsidP="00F05126">
      <w:pPr>
        <w:pStyle w:val="Heading2"/>
        <w:rPr>
          <w:rFonts w:asciiTheme="minorHAnsi" w:eastAsia="Arial" w:hAnsiTheme="minorHAnsi" w:cstheme="minorHAnsi"/>
        </w:rPr>
      </w:pPr>
      <w:r w:rsidRPr="00F05126">
        <w:rPr>
          <w:rFonts w:asciiTheme="minorHAnsi" w:eastAsia="Arial" w:hAnsiTheme="minorHAnsi" w:cstheme="minorHAnsi"/>
        </w:rPr>
        <w:t>General</w:t>
      </w:r>
    </w:p>
    <w:p w14:paraId="47D64D09" w14:textId="77777777" w:rsidR="00F05126" w:rsidRPr="00F05126" w:rsidRDefault="00F05126" w:rsidP="00F05126">
      <w:pPr>
        <w:spacing w:after="173" w:line="250" w:lineRule="auto"/>
        <w:ind w:left="-5"/>
        <w:rPr>
          <w:rFonts w:asciiTheme="minorHAnsi" w:eastAsia="Arial" w:hAnsiTheme="minorHAnsi" w:cstheme="minorHAnsi"/>
          <w:sz w:val="24"/>
        </w:rPr>
      </w:pPr>
      <w:r w:rsidRPr="00F05126">
        <w:rPr>
          <w:rFonts w:asciiTheme="minorHAnsi" w:eastAsia="Arial" w:hAnsiTheme="minorHAnsi" w:cstheme="minorHAnsi"/>
          <w:sz w:val="24"/>
        </w:rPr>
        <w:t>The accommodation and facilities available are likely to differ from those found in homes. Children, especially young ones, may have difficulty adapting to the new environment and may not appreciate the risks. Parents or guardians should be aware of this and the potential implications for children. Carers should take note of the following:</w:t>
      </w:r>
    </w:p>
    <w:p w14:paraId="035620B0" w14:textId="77777777" w:rsidR="00F05126" w:rsidRPr="00F05126" w:rsidRDefault="00F05126" w:rsidP="00F05126">
      <w:pPr>
        <w:pStyle w:val="Heading2"/>
        <w:rPr>
          <w:rFonts w:asciiTheme="minorHAnsi" w:eastAsia="Arial" w:hAnsiTheme="minorHAnsi" w:cstheme="minorHAnsi"/>
          <w:b/>
        </w:rPr>
      </w:pPr>
      <w:r w:rsidRPr="00F05126">
        <w:rPr>
          <w:rFonts w:asciiTheme="minorHAnsi" w:eastAsia="Arial" w:hAnsiTheme="minorHAnsi" w:cstheme="minorHAnsi"/>
          <w:b/>
        </w:rPr>
        <w:t>1.</w:t>
      </w:r>
      <w:r w:rsidRPr="00F05126">
        <w:rPr>
          <w:rFonts w:asciiTheme="minorHAnsi" w:eastAsia="Arial" w:hAnsiTheme="minorHAnsi" w:cstheme="minorHAnsi"/>
          <w:b/>
        </w:rPr>
        <w:tab/>
        <w:t>General safety considerations</w:t>
      </w:r>
    </w:p>
    <w:p w14:paraId="1A30A39B" w14:textId="77777777" w:rsidR="00F05126" w:rsidRPr="00F05126" w:rsidRDefault="00F05126" w:rsidP="00F05126">
      <w:pPr>
        <w:pStyle w:val="ListParagraph"/>
        <w:numPr>
          <w:ilvl w:val="0"/>
          <w:numId w:val="8"/>
        </w:numPr>
        <w:spacing w:after="5" w:line="250" w:lineRule="auto"/>
        <w:ind w:left="709" w:right="11" w:hanging="425"/>
        <w:jc w:val="left"/>
        <w:rPr>
          <w:rFonts w:asciiTheme="minorHAnsi" w:eastAsia="Arial" w:hAnsiTheme="minorHAnsi" w:cstheme="minorHAnsi"/>
          <w:sz w:val="24"/>
        </w:rPr>
      </w:pPr>
      <w:r w:rsidRPr="00F05126">
        <w:rPr>
          <w:rFonts w:asciiTheme="minorHAnsi" w:eastAsia="Arial" w:hAnsiTheme="minorHAnsi" w:cstheme="minorHAnsi"/>
          <w:sz w:val="24"/>
        </w:rPr>
        <w:t>There may not be any covers on electrical sockets.</w:t>
      </w:r>
    </w:p>
    <w:p w14:paraId="57013677" w14:textId="77777777" w:rsidR="00F05126" w:rsidRPr="00F05126" w:rsidRDefault="00F05126" w:rsidP="00F05126">
      <w:pPr>
        <w:pStyle w:val="ListParagraph"/>
        <w:numPr>
          <w:ilvl w:val="0"/>
          <w:numId w:val="8"/>
        </w:numPr>
        <w:spacing w:after="5" w:line="250" w:lineRule="auto"/>
        <w:ind w:left="709" w:right="11" w:hanging="425"/>
        <w:jc w:val="left"/>
        <w:rPr>
          <w:rFonts w:asciiTheme="minorHAnsi" w:eastAsia="Arial" w:hAnsiTheme="minorHAnsi" w:cstheme="minorHAnsi"/>
          <w:sz w:val="24"/>
        </w:rPr>
      </w:pPr>
      <w:r w:rsidRPr="00F05126">
        <w:rPr>
          <w:rFonts w:asciiTheme="minorHAnsi" w:eastAsia="Arial" w:hAnsiTheme="minorHAnsi" w:cstheme="minorHAnsi"/>
          <w:sz w:val="24"/>
        </w:rPr>
        <w:t xml:space="preserve">Members may walk about with hot </w:t>
      </w:r>
      <w:proofErr w:type="gramStart"/>
      <w:r w:rsidRPr="00F05126">
        <w:rPr>
          <w:rFonts w:asciiTheme="minorHAnsi" w:eastAsia="Arial" w:hAnsiTheme="minorHAnsi" w:cstheme="minorHAnsi"/>
          <w:sz w:val="24"/>
        </w:rPr>
        <w:t>kettles</w:t>
      </w:r>
      <w:proofErr w:type="gramEnd"/>
      <w:r w:rsidRPr="00F05126">
        <w:rPr>
          <w:rFonts w:asciiTheme="minorHAnsi" w:eastAsia="Arial" w:hAnsiTheme="minorHAnsi" w:cstheme="minorHAnsi"/>
          <w:sz w:val="24"/>
        </w:rPr>
        <w:t xml:space="preserve"> and they may not expect to encounter children.</w:t>
      </w:r>
    </w:p>
    <w:p w14:paraId="6493662B" w14:textId="77777777" w:rsidR="00F05126" w:rsidRPr="00F05126" w:rsidRDefault="00F05126" w:rsidP="00F05126">
      <w:pPr>
        <w:pStyle w:val="ListParagraph"/>
        <w:numPr>
          <w:ilvl w:val="0"/>
          <w:numId w:val="8"/>
        </w:numPr>
        <w:spacing w:after="5" w:line="250" w:lineRule="auto"/>
        <w:ind w:left="709" w:right="11" w:hanging="425"/>
        <w:jc w:val="left"/>
        <w:rPr>
          <w:rFonts w:asciiTheme="minorHAnsi" w:eastAsia="Arial" w:hAnsiTheme="minorHAnsi" w:cstheme="minorHAnsi"/>
          <w:sz w:val="24"/>
        </w:rPr>
      </w:pPr>
      <w:r w:rsidRPr="00F05126">
        <w:rPr>
          <w:rFonts w:asciiTheme="minorHAnsi" w:eastAsia="Arial" w:hAnsiTheme="minorHAnsi" w:cstheme="minorHAnsi"/>
          <w:sz w:val="24"/>
        </w:rPr>
        <w:t>Members may leave hot drinks on floors or low tables.</w:t>
      </w:r>
    </w:p>
    <w:p w14:paraId="05C371E4" w14:textId="77777777" w:rsidR="00F05126" w:rsidRPr="00F05126" w:rsidRDefault="00F05126" w:rsidP="00F05126">
      <w:pPr>
        <w:pStyle w:val="ListParagraph"/>
        <w:numPr>
          <w:ilvl w:val="0"/>
          <w:numId w:val="8"/>
        </w:numPr>
        <w:spacing w:after="5" w:line="250" w:lineRule="auto"/>
        <w:ind w:left="709" w:right="11" w:hanging="425"/>
        <w:jc w:val="left"/>
        <w:rPr>
          <w:rFonts w:asciiTheme="minorHAnsi" w:eastAsia="Arial" w:hAnsiTheme="minorHAnsi" w:cstheme="minorHAnsi"/>
          <w:sz w:val="24"/>
        </w:rPr>
      </w:pPr>
      <w:r w:rsidRPr="00F05126">
        <w:rPr>
          <w:rFonts w:asciiTheme="minorHAnsi" w:eastAsia="Arial" w:hAnsiTheme="minorHAnsi" w:cstheme="minorHAnsi"/>
          <w:sz w:val="24"/>
        </w:rPr>
        <w:t>The standards of hygiene and cleanliness may be less than at home.</w:t>
      </w:r>
    </w:p>
    <w:p w14:paraId="35F4EB61" w14:textId="77777777" w:rsidR="00F05126" w:rsidRPr="00F05126" w:rsidRDefault="00F05126" w:rsidP="00F05126">
      <w:pPr>
        <w:pStyle w:val="ListParagraph"/>
        <w:numPr>
          <w:ilvl w:val="0"/>
          <w:numId w:val="8"/>
        </w:numPr>
        <w:spacing w:after="5" w:line="250" w:lineRule="auto"/>
        <w:ind w:left="709" w:right="11" w:hanging="425"/>
        <w:jc w:val="left"/>
        <w:rPr>
          <w:rFonts w:asciiTheme="minorHAnsi" w:eastAsia="Arial" w:hAnsiTheme="minorHAnsi" w:cstheme="minorHAnsi"/>
          <w:sz w:val="24"/>
        </w:rPr>
      </w:pPr>
      <w:r w:rsidRPr="00F05126">
        <w:rPr>
          <w:rFonts w:asciiTheme="minorHAnsi" w:eastAsia="Arial" w:hAnsiTheme="minorHAnsi" w:cstheme="minorHAnsi"/>
          <w:sz w:val="24"/>
        </w:rPr>
        <w:t>Members manoeuvring in car parks may not expect the presence of children.</w:t>
      </w:r>
    </w:p>
    <w:p w14:paraId="0FF6C0E2" w14:textId="77777777" w:rsidR="00F05126" w:rsidRPr="00F05126" w:rsidRDefault="00F05126" w:rsidP="00F05126">
      <w:pPr>
        <w:pStyle w:val="ListParagraph"/>
        <w:numPr>
          <w:ilvl w:val="0"/>
          <w:numId w:val="8"/>
        </w:numPr>
        <w:spacing w:after="120" w:line="250" w:lineRule="auto"/>
        <w:ind w:left="709" w:right="11" w:hanging="425"/>
        <w:jc w:val="left"/>
        <w:rPr>
          <w:rFonts w:asciiTheme="minorHAnsi" w:eastAsia="Arial" w:hAnsiTheme="minorHAnsi" w:cstheme="minorHAnsi"/>
          <w:sz w:val="24"/>
        </w:rPr>
      </w:pPr>
      <w:r w:rsidRPr="00F05126">
        <w:rPr>
          <w:rFonts w:asciiTheme="minorHAnsi" w:eastAsia="Arial" w:hAnsiTheme="minorHAnsi" w:cstheme="minorHAnsi"/>
          <w:sz w:val="24"/>
        </w:rPr>
        <w:t>Stairwells may be dark, uneven under foot and even slippery when wet.</w:t>
      </w:r>
    </w:p>
    <w:p w14:paraId="08524D03" w14:textId="77777777" w:rsidR="00F05126" w:rsidRPr="00F05126" w:rsidRDefault="00F05126" w:rsidP="00F05126">
      <w:pPr>
        <w:pStyle w:val="Heading2"/>
        <w:rPr>
          <w:rFonts w:asciiTheme="minorHAnsi" w:eastAsia="Arial" w:hAnsiTheme="minorHAnsi" w:cstheme="minorHAnsi"/>
          <w:b/>
        </w:rPr>
      </w:pPr>
      <w:r w:rsidRPr="00F05126">
        <w:rPr>
          <w:rFonts w:asciiTheme="minorHAnsi" w:eastAsia="Arial" w:hAnsiTheme="minorHAnsi" w:cstheme="minorHAnsi"/>
          <w:b/>
        </w:rPr>
        <w:t>2.</w:t>
      </w:r>
      <w:r w:rsidRPr="00F05126">
        <w:rPr>
          <w:rFonts w:asciiTheme="minorHAnsi" w:eastAsia="Arial" w:hAnsiTheme="minorHAnsi" w:cstheme="minorHAnsi"/>
          <w:b/>
        </w:rPr>
        <w:tab/>
        <w:t>Accommodation</w:t>
      </w:r>
    </w:p>
    <w:p w14:paraId="58611453" w14:textId="77777777" w:rsidR="00F05126" w:rsidRPr="00F05126" w:rsidRDefault="00F05126" w:rsidP="00F05126">
      <w:pPr>
        <w:spacing w:after="173" w:line="250" w:lineRule="auto"/>
        <w:ind w:left="-5"/>
        <w:rPr>
          <w:rFonts w:asciiTheme="minorHAnsi" w:eastAsia="Arial" w:hAnsiTheme="minorHAnsi" w:cstheme="minorHAnsi"/>
          <w:sz w:val="24"/>
        </w:rPr>
      </w:pPr>
      <w:r w:rsidRPr="00F05126">
        <w:rPr>
          <w:rFonts w:asciiTheme="minorHAnsi" w:eastAsia="Arial" w:hAnsiTheme="minorHAnsi" w:cstheme="minorHAnsi"/>
          <w:sz w:val="24"/>
        </w:rPr>
        <w:t>The sleeping accommodation in venues could be provided by individual bunks, dormitory type accommodation or even on the floor.</w:t>
      </w:r>
    </w:p>
    <w:p w14:paraId="1F55A2C0" w14:textId="77777777" w:rsidR="00F05126" w:rsidRPr="00F05126" w:rsidRDefault="00F05126" w:rsidP="00F05126">
      <w:pPr>
        <w:spacing w:after="173" w:line="250" w:lineRule="auto"/>
        <w:ind w:left="-5"/>
        <w:rPr>
          <w:rFonts w:asciiTheme="minorHAnsi" w:eastAsia="Arial" w:hAnsiTheme="minorHAnsi" w:cstheme="minorHAnsi"/>
          <w:sz w:val="24"/>
          <w:szCs w:val="24"/>
        </w:rPr>
      </w:pPr>
      <w:r w:rsidRPr="00F05126">
        <w:rPr>
          <w:rFonts w:asciiTheme="minorHAnsi" w:eastAsia="Arial" w:hAnsiTheme="minorHAnsi" w:cstheme="minorHAnsi"/>
          <w:sz w:val="24"/>
        </w:rPr>
        <w:t xml:space="preserve">In order to safeguard all </w:t>
      </w:r>
      <w:proofErr w:type="gramStart"/>
      <w:r w:rsidRPr="00F05126">
        <w:rPr>
          <w:rFonts w:asciiTheme="minorHAnsi" w:eastAsia="Arial" w:hAnsiTheme="minorHAnsi" w:cstheme="minorHAnsi"/>
          <w:sz w:val="24"/>
        </w:rPr>
        <w:t>members</w:t>
      </w:r>
      <w:proofErr w:type="gramEnd"/>
      <w:r w:rsidRPr="00F05126">
        <w:rPr>
          <w:rFonts w:asciiTheme="minorHAnsi" w:eastAsia="Arial" w:hAnsiTheme="minorHAnsi" w:cstheme="minorHAnsi"/>
          <w:sz w:val="24"/>
        </w:rPr>
        <w:t xml:space="preserve"> the Group Leader, should discuss with all those present how the sleeping accommodation will be arranged. It may be arranged in family groups or on a single sex basis, according to the ages of the children and the needs of the group. The Group Leader should be mindful that this guidance is about safeguarding young people but also to </w:t>
      </w:r>
      <w:r w:rsidRPr="00F05126">
        <w:rPr>
          <w:rFonts w:asciiTheme="minorHAnsi" w:eastAsia="Arial" w:hAnsiTheme="minorHAnsi" w:cstheme="minorHAnsi"/>
          <w:sz w:val="24"/>
          <w:szCs w:val="24"/>
        </w:rPr>
        <w:t xml:space="preserve">reduce the </w:t>
      </w:r>
      <w:r w:rsidRPr="00F05126">
        <w:rPr>
          <w:rFonts w:asciiTheme="minorHAnsi" w:hAnsiTheme="minorHAnsi" w:cstheme="minorHAnsi"/>
          <w:sz w:val="24"/>
          <w:szCs w:val="24"/>
        </w:rPr>
        <w:t>risk of the staff being falsely accused of improper or unprofessional conduct.</w:t>
      </w:r>
    </w:p>
    <w:p w14:paraId="33515720" w14:textId="77777777" w:rsidR="00F05126" w:rsidRPr="00F05126" w:rsidRDefault="00F05126" w:rsidP="00F05126">
      <w:pPr>
        <w:spacing w:after="173" w:line="250" w:lineRule="auto"/>
        <w:ind w:left="-5"/>
        <w:rPr>
          <w:rFonts w:asciiTheme="minorHAnsi" w:eastAsia="Arial" w:hAnsiTheme="minorHAnsi" w:cstheme="minorHAnsi"/>
          <w:sz w:val="24"/>
        </w:rPr>
      </w:pPr>
      <w:r w:rsidRPr="00F05126">
        <w:rPr>
          <w:rFonts w:asciiTheme="minorHAnsi" w:eastAsia="Arial" w:hAnsiTheme="minorHAnsi" w:cstheme="minorHAnsi"/>
          <w:sz w:val="24"/>
        </w:rPr>
        <w:t>Ultimately, if a parent or an adult who is in loco parentis</w:t>
      </w:r>
      <w:r w:rsidRPr="00F05126">
        <w:rPr>
          <w:rFonts w:asciiTheme="minorHAnsi" w:eastAsia="Arial" w:hAnsiTheme="minorHAnsi" w:cstheme="minorHAnsi"/>
          <w:i/>
          <w:sz w:val="24"/>
        </w:rPr>
        <w:t xml:space="preserve"> </w:t>
      </w:r>
      <w:r w:rsidRPr="00F05126">
        <w:rPr>
          <w:rFonts w:asciiTheme="minorHAnsi" w:eastAsia="Arial" w:hAnsiTheme="minorHAnsi" w:cstheme="minorHAnsi"/>
          <w:sz w:val="24"/>
        </w:rPr>
        <w:t xml:space="preserve">is with their child, they can decide whether they are satisfied and happy with the sleeping arrangements available for the children for whom they are responsible. </w:t>
      </w:r>
    </w:p>
    <w:p w14:paraId="52882304" w14:textId="77777777" w:rsidR="00F05126" w:rsidRPr="00F05126" w:rsidRDefault="00F05126" w:rsidP="00F05126">
      <w:pPr>
        <w:spacing w:after="173" w:line="250" w:lineRule="auto"/>
        <w:ind w:left="-5"/>
        <w:rPr>
          <w:rFonts w:asciiTheme="minorHAnsi" w:eastAsia="Arial" w:hAnsiTheme="minorHAnsi" w:cstheme="minorHAnsi"/>
          <w:sz w:val="24"/>
        </w:rPr>
      </w:pPr>
      <w:r w:rsidRPr="00F05126">
        <w:rPr>
          <w:rFonts w:asciiTheme="minorHAnsi" w:eastAsia="Arial" w:hAnsiTheme="minorHAnsi" w:cstheme="minorHAnsi"/>
          <w:sz w:val="24"/>
        </w:rPr>
        <w:t>Group Leaders need to bear in mind that there may well be insufficient appropriate accommodation in certain venues and that they may need to review their plans.</w:t>
      </w:r>
    </w:p>
    <w:p w14:paraId="4BB439BA" w14:textId="561E0F25" w:rsidR="00F05126" w:rsidRDefault="00F05126" w:rsidP="00F05126">
      <w:pPr>
        <w:pStyle w:val="Heading1"/>
        <w:rPr>
          <w:rFonts w:asciiTheme="minorHAnsi" w:eastAsia="Arial" w:hAnsiTheme="minorHAnsi" w:cstheme="minorHAnsi"/>
          <w:color w:val="auto"/>
          <w:sz w:val="24"/>
        </w:rPr>
      </w:pPr>
      <w:r w:rsidRPr="00F05126">
        <w:rPr>
          <w:rFonts w:asciiTheme="minorHAnsi" w:eastAsia="Arial" w:hAnsiTheme="minorHAnsi" w:cstheme="minorHAnsi"/>
          <w:color w:val="000000"/>
          <w:sz w:val="24"/>
        </w:rPr>
        <w:t xml:space="preserve">In all cases where adults wish to take children for whom they do not have parental responsibility to accommodation, they must get permission from the </w:t>
      </w:r>
      <w:proofErr w:type="spellStart"/>
      <w:r w:rsidRPr="00F05126">
        <w:rPr>
          <w:rFonts w:asciiTheme="minorHAnsi" w:eastAsia="Arial" w:hAnsiTheme="minorHAnsi" w:cstheme="minorHAnsi"/>
          <w:color w:val="000000" w:themeColor="text1"/>
          <w:sz w:val="24"/>
        </w:rPr>
        <w:t>childrens</w:t>
      </w:r>
      <w:proofErr w:type="spellEnd"/>
      <w:r w:rsidRPr="00F05126">
        <w:rPr>
          <w:rFonts w:asciiTheme="minorHAnsi" w:eastAsia="Arial" w:hAnsiTheme="minorHAnsi" w:cstheme="minorHAnsi"/>
          <w:color w:val="000000" w:themeColor="text1"/>
          <w:sz w:val="24"/>
        </w:rPr>
        <w:t xml:space="preserve">’ </w:t>
      </w:r>
      <w:r w:rsidRPr="00F05126">
        <w:rPr>
          <w:rFonts w:asciiTheme="minorHAnsi" w:eastAsia="Arial" w:hAnsiTheme="minorHAnsi" w:cstheme="minorHAnsi"/>
          <w:color w:val="000000"/>
          <w:sz w:val="24"/>
        </w:rPr>
        <w:t>parents using the parental consent form (</w:t>
      </w:r>
      <w:hyperlink w:anchor="_British_Orienteering_Parental" w:history="1">
        <w:r w:rsidRPr="00F05126">
          <w:rPr>
            <w:rStyle w:val="Hyperlink"/>
            <w:rFonts w:asciiTheme="minorHAnsi" w:eastAsia="Arial" w:hAnsiTheme="minorHAnsi" w:cstheme="minorHAnsi"/>
            <w:sz w:val="24"/>
          </w:rPr>
          <w:t>see pro-forma pages 6 &amp; 7</w:t>
        </w:r>
      </w:hyperlink>
      <w:r w:rsidRPr="00F05126">
        <w:rPr>
          <w:rFonts w:asciiTheme="minorHAnsi" w:eastAsia="Arial" w:hAnsiTheme="minorHAnsi" w:cstheme="minorHAnsi"/>
          <w:color w:val="000000"/>
          <w:sz w:val="24"/>
        </w:rPr>
        <w:t>). A copy of the guidance (</w:t>
      </w:r>
      <w:r w:rsidRPr="00F05126">
        <w:rPr>
          <w:rFonts w:asciiTheme="minorHAnsi" w:hAnsiTheme="minorHAnsi" w:cstheme="minorHAnsi"/>
          <w:color w:val="auto"/>
          <w:sz w:val="24"/>
        </w:rPr>
        <w:t>Safeguarding – Children in shared/non-formal accommodation sleeping arrangements)</w:t>
      </w:r>
      <w:r w:rsidRPr="00F05126">
        <w:rPr>
          <w:rFonts w:asciiTheme="minorHAnsi" w:eastAsia="Arial" w:hAnsiTheme="minorHAnsi" w:cstheme="minorHAnsi"/>
          <w:color w:val="auto"/>
          <w:sz w:val="20"/>
        </w:rPr>
        <w:t xml:space="preserve"> </w:t>
      </w:r>
      <w:r w:rsidRPr="00F05126">
        <w:rPr>
          <w:rFonts w:asciiTheme="minorHAnsi" w:eastAsia="Arial" w:hAnsiTheme="minorHAnsi" w:cstheme="minorHAnsi"/>
          <w:color w:val="000000"/>
          <w:sz w:val="24"/>
        </w:rPr>
        <w:t xml:space="preserve">should also be given to the parent. The consent form enables parents to provide medical </w:t>
      </w:r>
      <w:r w:rsidRPr="00F05126">
        <w:rPr>
          <w:rFonts w:asciiTheme="minorHAnsi" w:eastAsia="Arial" w:hAnsiTheme="minorHAnsi" w:cstheme="minorHAnsi"/>
          <w:color w:val="auto"/>
          <w:sz w:val="24"/>
        </w:rPr>
        <w:t xml:space="preserve">details in an emergency and outlines to parents the shared nature of accommodation which are non-formal such as Youth Hostel, Village </w:t>
      </w:r>
      <w:proofErr w:type="gramStart"/>
      <w:r w:rsidRPr="00F05126">
        <w:rPr>
          <w:rFonts w:asciiTheme="minorHAnsi" w:eastAsia="Arial" w:hAnsiTheme="minorHAnsi" w:cstheme="minorHAnsi"/>
          <w:color w:val="auto"/>
          <w:sz w:val="24"/>
        </w:rPr>
        <w:t>Hall</w:t>
      </w:r>
      <w:proofErr w:type="gramEnd"/>
      <w:r w:rsidRPr="00F05126">
        <w:rPr>
          <w:rFonts w:asciiTheme="minorHAnsi" w:eastAsia="Arial" w:hAnsiTheme="minorHAnsi" w:cstheme="minorHAnsi"/>
          <w:color w:val="auto"/>
          <w:sz w:val="24"/>
        </w:rPr>
        <w:t xml:space="preserve"> or Bunk houses.</w:t>
      </w:r>
    </w:p>
    <w:p w14:paraId="5A37E3F8" w14:textId="77777777" w:rsidR="00033816" w:rsidRPr="00033816" w:rsidRDefault="00033816" w:rsidP="00033816"/>
    <w:p w14:paraId="5C177647" w14:textId="77777777" w:rsidR="00F05126" w:rsidRPr="00F05126" w:rsidRDefault="00F05126" w:rsidP="00F05126">
      <w:pPr>
        <w:pStyle w:val="Heading2"/>
        <w:rPr>
          <w:rFonts w:asciiTheme="minorHAnsi" w:eastAsia="Arial" w:hAnsiTheme="minorHAnsi" w:cstheme="minorHAnsi"/>
        </w:rPr>
      </w:pPr>
      <w:r w:rsidRPr="00F05126">
        <w:rPr>
          <w:rFonts w:asciiTheme="minorHAnsi" w:eastAsia="Arial" w:hAnsiTheme="minorHAnsi" w:cstheme="minorHAnsi"/>
        </w:rPr>
        <w:t>Additional considerations</w:t>
      </w:r>
    </w:p>
    <w:p w14:paraId="0B21563E" w14:textId="77777777" w:rsidR="00F05126" w:rsidRPr="00F05126" w:rsidRDefault="00F05126" w:rsidP="00F05126">
      <w:pPr>
        <w:spacing w:after="65" w:line="250" w:lineRule="auto"/>
        <w:ind w:left="-5"/>
        <w:rPr>
          <w:rFonts w:asciiTheme="minorHAnsi" w:eastAsia="Arial" w:hAnsiTheme="minorHAnsi" w:cstheme="minorHAnsi"/>
          <w:sz w:val="24"/>
        </w:rPr>
      </w:pPr>
      <w:r w:rsidRPr="00F05126">
        <w:rPr>
          <w:rFonts w:asciiTheme="minorHAnsi" w:eastAsia="Arial" w:hAnsiTheme="minorHAnsi" w:cstheme="minorHAnsi"/>
          <w:sz w:val="24"/>
        </w:rPr>
        <w:t>Identify the risks that are specific to your venue. These may include –</w:t>
      </w:r>
    </w:p>
    <w:p w14:paraId="18F630D6" w14:textId="77777777" w:rsidR="00F05126" w:rsidRPr="00F05126" w:rsidRDefault="00F05126" w:rsidP="00F05126">
      <w:pPr>
        <w:pStyle w:val="ListParagraph"/>
        <w:numPr>
          <w:ilvl w:val="0"/>
          <w:numId w:val="9"/>
        </w:numPr>
        <w:spacing w:after="133" w:line="250" w:lineRule="auto"/>
        <w:ind w:right="11"/>
        <w:rPr>
          <w:rFonts w:asciiTheme="minorHAnsi" w:eastAsia="Arial" w:hAnsiTheme="minorHAnsi" w:cstheme="minorHAnsi"/>
          <w:sz w:val="24"/>
        </w:rPr>
      </w:pPr>
      <w:r w:rsidRPr="00F05126">
        <w:rPr>
          <w:rFonts w:asciiTheme="minorHAnsi" w:eastAsia="Arial" w:hAnsiTheme="minorHAnsi" w:cstheme="minorHAnsi"/>
          <w:sz w:val="24"/>
        </w:rPr>
        <w:t xml:space="preserve">Unguarded drops from hut, car park, garden, </w:t>
      </w:r>
      <w:proofErr w:type="gramStart"/>
      <w:r w:rsidRPr="00F05126">
        <w:rPr>
          <w:rFonts w:asciiTheme="minorHAnsi" w:eastAsia="Arial" w:hAnsiTheme="minorHAnsi" w:cstheme="minorHAnsi"/>
          <w:sz w:val="24"/>
        </w:rPr>
        <w:t>e.g.</w:t>
      </w:r>
      <w:proofErr w:type="gramEnd"/>
      <w:r w:rsidRPr="00F05126">
        <w:rPr>
          <w:rFonts w:asciiTheme="minorHAnsi" w:eastAsia="Arial" w:hAnsiTheme="minorHAnsi" w:cstheme="minorHAnsi"/>
          <w:sz w:val="24"/>
        </w:rPr>
        <w:t xml:space="preserve"> into a field.</w:t>
      </w:r>
    </w:p>
    <w:p w14:paraId="37BC50F1" w14:textId="77777777" w:rsidR="00F05126" w:rsidRPr="00F05126" w:rsidRDefault="00F05126" w:rsidP="00F05126">
      <w:pPr>
        <w:pStyle w:val="ListParagraph"/>
        <w:numPr>
          <w:ilvl w:val="0"/>
          <w:numId w:val="9"/>
        </w:numPr>
        <w:spacing w:after="5" w:line="250" w:lineRule="auto"/>
        <w:ind w:right="11"/>
        <w:rPr>
          <w:rFonts w:asciiTheme="minorHAnsi" w:eastAsia="Arial" w:hAnsiTheme="minorHAnsi" w:cstheme="minorHAnsi"/>
          <w:sz w:val="24"/>
        </w:rPr>
      </w:pPr>
      <w:r w:rsidRPr="00F05126">
        <w:rPr>
          <w:rFonts w:asciiTheme="minorHAnsi" w:eastAsia="Arial" w:hAnsiTheme="minorHAnsi" w:cstheme="minorHAnsi"/>
          <w:sz w:val="24"/>
        </w:rPr>
        <w:t xml:space="preserve">Free access to roads and </w:t>
      </w:r>
      <w:proofErr w:type="gramStart"/>
      <w:r w:rsidRPr="00F05126">
        <w:rPr>
          <w:rFonts w:asciiTheme="minorHAnsi" w:eastAsia="Arial" w:hAnsiTheme="minorHAnsi" w:cstheme="minorHAnsi"/>
          <w:sz w:val="24"/>
        </w:rPr>
        <w:t>lanes;</w:t>
      </w:r>
      <w:proofErr w:type="gramEnd"/>
    </w:p>
    <w:p w14:paraId="4E7A072A" w14:textId="77777777" w:rsidR="00F05126" w:rsidRPr="00F05126" w:rsidRDefault="00F05126" w:rsidP="00F05126">
      <w:pPr>
        <w:pStyle w:val="ListParagraph"/>
        <w:numPr>
          <w:ilvl w:val="0"/>
          <w:numId w:val="9"/>
        </w:numPr>
        <w:spacing w:after="5" w:line="250" w:lineRule="auto"/>
        <w:ind w:right="11"/>
        <w:rPr>
          <w:rFonts w:asciiTheme="minorHAnsi" w:eastAsia="Arial" w:hAnsiTheme="minorHAnsi" w:cstheme="minorHAnsi"/>
          <w:sz w:val="24"/>
        </w:rPr>
      </w:pPr>
      <w:r w:rsidRPr="00F05126">
        <w:rPr>
          <w:rFonts w:asciiTheme="minorHAnsi" w:eastAsia="Arial" w:hAnsiTheme="minorHAnsi" w:cstheme="minorHAnsi"/>
          <w:sz w:val="24"/>
        </w:rPr>
        <w:t xml:space="preserve">Free access to water </w:t>
      </w:r>
      <w:proofErr w:type="gramStart"/>
      <w:r w:rsidRPr="00F05126">
        <w:rPr>
          <w:rFonts w:asciiTheme="minorHAnsi" w:eastAsia="Arial" w:hAnsiTheme="minorHAnsi" w:cstheme="minorHAnsi"/>
          <w:sz w:val="24"/>
        </w:rPr>
        <w:t>hazards;</w:t>
      </w:r>
      <w:proofErr w:type="gramEnd"/>
    </w:p>
    <w:p w14:paraId="3A71B963" w14:textId="77777777" w:rsidR="00F05126" w:rsidRPr="00F05126" w:rsidRDefault="00F05126" w:rsidP="00F05126">
      <w:pPr>
        <w:pStyle w:val="ListParagraph"/>
        <w:numPr>
          <w:ilvl w:val="0"/>
          <w:numId w:val="9"/>
        </w:numPr>
        <w:spacing w:after="120" w:line="250" w:lineRule="auto"/>
        <w:ind w:left="1434" w:right="11" w:hanging="357"/>
        <w:contextualSpacing w:val="0"/>
        <w:rPr>
          <w:rFonts w:asciiTheme="minorHAnsi" w:eastAsia="Arial" w:hAnsiTheme="minorHAnsi" w:cstheme="minorHAnsi"/>
          <w:sz w:val="24"/>
        </w:rPr>
      </w:pPr>
      <w:r w:rsidRPr="00F05126">
        <w:rPr>
          <w:rFonts w:asciiTheme="minorHAnsi" w:eastAsia="Arial" w:hAnsiTheme="minorHAnsi" w:cstheme="minorHAnsi"/>
          <w:sz w:val="24"/>
        </w:rPr>
        <w:t xml:space="preserve">Free access to deep drainage </w:t>
      </w:r>
      <w:proofErr w:type="gramStart"/>
      <w:r w:rsidRPr="00F05126">
        <w:rPr>
          <w:rFonts w:asciiTheme="minorHAnsi" w:eastAsia="Arial" w:hAnsiTheme="minorHAnsi" w:cstheme="minorHAnsi"/>
          <w:sz w:val="24"/>
        </w:rPr>
        <w:t>ditches;</w:t>
      </w:r>
      <w:proofErr w:type="gramEnd"/>
    </w:p>
    <w:p w14:paraId="37E1F0B8" w14:textId="77777777" w:rsidR="00F05126" w:rsidRPr="00F05126" w:rsidRDefault="00F05126" w:rsidP="00F05126">
      <w:pPr>
        <w:spacing w:after="266" w:line="250" w:lineRule="auto"/>
        <w:ind w:left="-5"/>
        <w:rPr>
          <w:rFonts w:asciiTheme="minorHAnsi" w:eastAsia="Arial" w:hAnsiTheme="minorHAnsi" w:cstheme="minorHAnsi"/>
          <w:sz w:val="24"/>
        </w:rPr>
      </w:pPr>
      <w:r w:rsidRPr="00F05126">
        <w:rPr>
          <w:rFonts w:asciiTheme="minorHAnsi" w:eastAsia="Arial" w:hAnsiTheme="minorHAnsi" w:cstheme="minorHAnsi"/>
          <w:sz w:val="24"/>
        </w:rPr>
        <w:lastRenderedPageBreak/>
        <w:t>Any child protection issues should be referred to the club’s Welfare Officer who will be able to provide advice and guidance.</w:t>
      </w:r>
    </w:p>
    <w:p w14:paraId="71DC8FF1" w14:textId="77777777" w:rsidR="00F05126" w:rsidRPr="00F05126" w:rsidRDefault="00F05126" w:rsidP="00F05126">
      <w:pPr>
        <w:spacing w:after="264" w:line="250" w:lineRule="auto"/>
        <w:ind w:left="-5"/>
        <w:rPr>
          <w:rFonts w:asciiTheme="minorHAnsi" w:eastAsia="Arial" w:hAnsiTheme="minorHAnsi" w:cstheme="minorHAnsi"/>
          <w:sz w:val="24"/>
        </w:rPr>
      </w:pPr>
      <w:r w:rsidRPr="00F05126">
        <w:rPr>
          <w:rFonts w:asciiTheme="minorHAnsi" w:eastAsia="Arial" w:hAnsiTheme="minorHAnsi" w:cstheme="minorHAnsi"/>
          <w:sz w:val="24"/>
        </w:rPr>
        <w:t xml:space="preserve">Name* </w:t>
      </w:r>
      <w:permStart w:id="1284515220" w:edGrp="everyone"/>
      <w:r w:rsidRPr="00F05126">
        <w:rPr>
          <w:rFonts w:asciiTheme="minorHAnsi" w:eastAsia="Arial" w:hAnsiTheme="minorHAnsi" w:cstheme="minorHAnsi"/>
          <w:sz w:val="24"/>
        </w:rPr>
        <w:t>……………………………………………………………………………………………………</w:t>
      </w:r>
      <w:permEnd w:id="1284515220"/>
    </w:p>
    <w:p w14:paraId="358B0D3B" w14:textId="77777777" w:rsidR="00F05126" w:rsidRPr="00F05126" w:rsidRDefault="00F05126" w:rsidP="00F05126">
      <w:pPr>
        <w:spacing w:after="230" w:line="250" w:lineRule="auto"/>
        <w:ind w:left="-5"/>
        <w:rPr>
          <w:rFonts w:asciiTheme="minorHAnsi" w:eastAsia="Arial" w:hAnsiTheme="minorHAnsi" w:cstheme="minorHAnsi"/>
          <w:sz w:val="24"/>
        </w:rPr>
      </w:pPr>
      <w:r w:rsidRPr="00F05126">
        <w:rPr>
          <w:rFonts w:asciiTheme="minorHAnsi" w:eastAsia="Arial" w:hAnsiTheme="minorHAnsi" w:cstheme="minorHAnsi"/>
          <w:sz w:val="24"/>
        </w:rPr>
        <w:t>Contact numbers –</w:t>
      </w:r>
    </w:p>
    <w:p w14:paraId="328773DD" w14:textId="77777777" w:rsidR="00F05126" w:rsidRPr="00F05126" w:rsidRDefault="00F05126" w:rsidP="00F05126">
      <w:pPr>
        <w:spacing w:after="324" w:line="250" w:lineRule="auto"/>
        <w:ind w:left="-5"/>
        <w:rPr>
          <w:rFonts w:asciiTheme="minorHAnsi" w:eastAsia="Arial" w:hAnsiTheme="minorHAnsi" w:cstheme="minorHAnsi"/>
          <w:sz w:val="24"/>
        </w:rPr>
      </w:pPr>
      <w:r w:rsidRPr="00F05126">
        <w:rPr>
          <w:rFonts w:asciiTheme="minorHAnsi" w:eastAsia="Arial" w:hAnsiTheme="minorHAnsi" w:cstheme="minorHAnsi"/>
          <w:sz w:val="24"/>
        </w:rPr>
        <w:t xml:space="preserve">Tel </w:t>
      </w:r>
      <w:permStart w:id="1716415300" w:edGrp="everyone"/>
      <w:r w:rsidRPr="00F05126">
        <w:rPr>
          <w:rFonts w:asciiTheme="minorHAnsi" w:eastAsia="Arial" w:hAnsiTheme="minorHAnsi" w:cstheme="minorHAnsi"/>
          <w:sz w:val="24"/>
        </w:rPr>
        <w:t>………………………………………………….</w:t>
      </w:r>
      <w:permEnd w:id="1716415300"/>
      <w:r w:rsidRPr="00F05126">
        <w:rPr>
          <w:rFonts w:asciiTheme="minorHAnsi" w:eastAsia="Arial" w:hAnsiTheme="minorHAnsi" w:cstheme="minorHAnsi"/>
          <w:sz w:val="24"/>
        </w:rPr>
        <w:t xml:space="preserve"> Mobile </w:t>
      </w:r>
      <w:permStart w:id="4003460" w:edGrp="everyone"/>
      <w:r w:rsidRPr="00F05126">
        <w:rPr>
          <w:rFonts w:asciiTheme="minorHAnsi" w:eastAsia="Arial" w:hAnsiTheme="minorHAnsi" w:cstheme="minorHAnsi"/>
          <w:sz w:val="24"/>
        </w:rPr>
        <w:t>………………………………………</w:t>
      </w:r>
      <w:proofErr w:type="gramStart"/>
      <w:r w:rsidRPr="00F05126">
        <w:rPr>
          <w:rFonts w:asciiTheme="minorHAnsi" w:eastAsia="Arial" w:hAnsiTheme="minorHAnsi" w:cstheme="minorHAnsi"/>
          <w:sz w:val="24"/>
        </w:rPr>
        <w:t>…..</w:t>
      </w:r>
      <w:permEnd w:id="4003460"/>
      <w:proofErr w:type="gramEnd"/>
    </w:p>
    <w:p w14:paraId="1174C08D" w14:textId="77777777" w:rsidR="00F05126" w:rsidRPr="00F05126" w:rsidRDefault="00F05126" w:rsidP="00F05126">
      <w:pPr>
        <w:spacing w:after="340" w:line="250" w:lineRule="auto"/>
        <w:ind w:left="-5"/>
        <w:rPr>
          <w:rFonts w:asciiTheme="minorHAnsi" w:eastAsia="Arial" w:hAnsiTheme="minorHAnsi" w:cstheme="minorHAnsi"/>
          <w:sz w:val="24"/>
        </w:rPr>
      </w:pPr>
      <w:r w:rsidRPr="00F05126">
        <w:rPr>
          <w:rFonts w:asciiTheme="minorHAnsi" w:eastAsia="Arial" w:hAnsiTheme="minorHAnsi" w:cstheme="minorHAnsi"/>
          <w:sz w:val="24"/>
        </w:rPr>
        <w:t xml:space="preserve">E-mail </w:t>
      </w:r>
      <w:permStart w:id="1305365734" w:edGrp="everyone"/>
      <w:r w:rsidRPr="00F05126">
        <w:rPr>
          <w:rFonts w:asciiTheme="minorHAnsi" w:eastAsia="Arial" w:hAnsiTheme="minorHAnsi" w:cstheme="minorHAnsi"/>
          <w:sz w:val="24"/>
        </w:rPr>
        <w:t>…………………………………………………………………………………………………...</w:t>
      </w:r>
      <w:permEnd w:id="1305365734"/>
    </w:p>
    <w:p w14:paraId="470B9DD7" w14:textId="77777777" w:rsidR="00F05126" w:rsidRPr="00F05126" w:rsidRDefault="00F05126" w:rsidP="00F05126">
      <w:pPr>
        <w:rPr>
          <w:rFonts w:asciiTheme="minorHAnsi" w:eastAsia="Arial" w:hAnsiTheme="minorHAnsi" w:cstheme="minorHAnsi"/>
          <w:sz w:val="24"/>
        </w:rPr>
      </w:pPr>
      <w:r w:rsidRPr="00F05126">
        <w:rPr>
          <w:rFonts w:asciiTheme="minorHAnsi" w:eastAsia="Arial" w:hAnsiTheme="minorHAnsi" w:cstheme="minorHAnsi"/>
          <w:sz w:val="24"/>
        </w:rPr>
        <w:br w:type="page"/>
      </w:r>
    </w:p>
    <w:p w14:paraId="23B318EC" w14:textId="77777777" w:rsidR="00F05126" w:rsidRPr="00F05126" w:rsidRDefault="00F05126" w:rsidP="00F05126">
      <w:pPr>
        <w:pStyle w:val="Heading1"/>
        <w:rPr>
          <w:rFonts w:asciiTheme="minorHAnsi" w:hAnsiTheme="minorHAnsi" w:cstheme="minorHAnsi"/>
          <w:b/>
        </w:rPr>
      </w:pPr>
      <w:bookmarkStart w:id="0" w:name="_Overnight_trips_and/or"/>
      <w:bookmarkEnd w:id="0"/>
      <w:r w:rsidRPr="00F05126">
        <w:rPr>
          <w:rFonts w:asciiTheme="minorHAnsi" w:hAnsiTheme="minorHAnsi" w:cstheme="minorHAnsi"/>
          <w:b/>
        </w:rPr>
        <w:lastRenderedPageBreak/>
        <w:t>Overnight trips and/or travel abroad checklist</w:t>
      </w:r>
    </w:p>
    <w:p w14:paraId="28CFEB14" w14:textId="77777777" w:rsidR="00F05126" w:rsidRPr="00F05126" w:rsidRDefault="00F05126" w:rsidP="00F05126">
      <w:pPr>
        <w:pStyle w:val="Default"/>
        <w:rPr>
          <w:rFonts w:asciiTheme="minorHAnsi" w:hAnsiTheme="minorHAnsi" w:cstheme="minorHAnsi"/>
          <w:i/>
          <w:sz w:val="20"/>
          <w:szCs w:val="20"/>
        </w:rPr>
      </w:pPr>
      <w:r w:rsidRPr="00F05126">
        <w:rPr>
          <w:rFonts w:asciiTheme="minorHAnsi" w:hAnsiTheme="minorHAnsi" w:cstheme="minorHAnsi"/>
          <w:i/>
          <w:sz w:val="20"/>
          <w:szCs w:val="20"/>
        </w:rPr>
        <w:t>Please fully complete the checklist</w:t>
      </w:r>
    </w:p>
    <w:p w14:paraId="4B7A33D5" w14:textId="77777777" w:rsidR="00F05126" w:rsidRPr="00F05126" w:rsidRDefault="00F05126" w:rsidP="00F05126">
      <w:pPr>
        <w:rPr>
          <w:rFonts w:asciiTheme="minorHAnsi" w:hAnsiTheme="minorHAnsi" w:cstheme="minorHAnsi"/>
        </w:rPr>
      </w:pPr>
      <w:r w:rsidRPr="00F05126">
        <w:rPr>
          <w:rFonts w:asciiTheme="minorHAnsi" w:hAnsiTheme="minorHAnsi" w:cstheme="minorHAnsi"/>
          <w:b/>
          <w:bCs/>
        </w:rPr>
        <w:t>Purpose of the trip</w:t>
      </w:r>
    </w:p>
    <w:p w14:paraId="2A235CDB" w14:textId="77777777" w:rsidR="00F05126" w:rsidRPr="00F05126" w:rsidRDefault="00F05126" w:rsidP="00F05126">
      <w:pPr>
        <w:numPr>
          <w:ilvl w:val="0"/>
          <w:numId w:val="11"/>
        </w:numPr>
        <w:tabs>
          <w:tab w:val="clear" w:pos="1080"/>
          <w:tab w:val="num" w:pos="426"/>
        </w:tabs>
        <w:autoSpaceDE w:val="0"/>
        <w:autoSpaceDN w:val="0"/>
        <w:adjustRightInd w:val="0"/>
        <w:spacing w:after="0" w:line="276" w:lineRule="auto"/>
        <w:ind w:left="426" w:firstLine="11"/>
        <w:jc w:val="left"/>
        <w:rPr>
          <w:rFonts w:asciiTheme="minorHAnsi" w:hAnsiTheme="minorHAnsi" w:cstheme="minorHAnsi"/>
        </w:rPr>
      </w:pPr>
      <w:r w:rsidRPr="00F05126">
        <w:rPr>
          <w:rFonts w:asciiTheme="minorHAnsi" w:hAnsiTheme="minorHAnsi" w:cstheme="minorHAnsi"/>
          <w:noProof/>
        </w:rPr>
        <w:t>Competition</w:t>
      </w:r>
    </w:p>
    <w:p w14:paraId="29ADF54F" w14:textId="77777777" w:rsidR="00F05126" w:rsidRPr="00F05126" w:rsidRDefault="00F05126" w:rsidP="00F05126">
      <w:pPr>
        <w:numPr>
          <w:ilvl w:val="0"/>
          <w:numId w:val="11"/>
        </w:numPr>
        <w:tabs>
          <w:tab w:val="clear" w:pos="1080"/>
          <w:tab w:val="num" w:pos="426"/>
        </w:tabs>
        <w:autoSpaceDE w:val="0"/>
        <w:autoSpaceDN w:val="0"/>
        <w:adjustRightInd w:val="0"/>
        <w:spacing w:after="0" w:line="276" w:lineRule="auto"/>
        <w:ind w:left="426" w:firstLine="11"/>
        <w:jc w:val="left"/>
        <w:rPr>
          <w:rFonts w:asciiTheme="minorHAnsi" w:hAnsiTheme="minorHAnsi" w:cstheme="minorHAnsi"/>
        </w:rPr>
      </w:pPr>
      <w:r w:rsidRPr="00F05126">
        <w:rPr>
          <w:rFonts w:asciiTheme="minorHAnsi" w:hAnsiTheme="minorHAnsi" w:cstheme="minorHAnsi"/>
          <w:noProof/>
        </w:rPr>
        <w:t>Training</w:t>
      </w:r>
    </w:p>
    <w:p w14:paraId="11A89093" w14:textId="77777777" w:rsidR="00F05126" w:rsidRPr="00F05126" w:rsidRDefault="00F05126" w:rsidP="00F05126">
      <w:pPr>
        <w:numPr>
          <w:ilvl w:val="0"/>
          <w:numId w:val="11"/>
        </w:numPr>
        <w:tabs>
          <w:tab w:val="clear" w:pos="1080"/>
          <w:tab w:val="num" w:pos="426"/>
        </w:tabs>
        <w:autoSpaceDE w:val="0"/>
        <w:autoSpaceDN w:val="0"/>
        <w:adjustRightInd w:val="0"/>
        <w:spacing w:after="0" w:line="276" w:lineRule="auto"/>
        <w:ind w:left="426" w:firstLine="11"/>
        <w:jc w:val="left"/>
        <w:rPr>
          <w:rFonts w:asciiTheme="minorHAnsi" w:hAnsiTheme="minorHAnsi" w:cstheme="minorHAnsi"/>
        </w:rPr>
      </w:pPr>
      <w:r w:rsidRPr="00F05126">
        <w:rPr>
          <w:rFonts w:asciiTheme="minorHAnsi" w:hAnsiTheme="minorHAnsi" w:cstheme="minorHAnsi"/>
          <w:noProof/>
        </w:rPr>
        <w:t>Social</w:t>
      </w:r>
    </w:p>
    <w:p w14:paraId="0ABF05B6" w14:textId="77777777" w:rsidR="00F05126" w:rsidRPr="00F05126" w:rsidRDefault="00F05126" w:rsidP="00F05126">
      <w:pPr>
        <w:numPr>
          <w:ilvl w:val="0"/>
          <w:numId w:val="11"/>
        </w:numPr>
        <w:tabs>
          <w:tab w:val="clear" w:pos="1080"/>
          <w:tab w:val="num" w:pos="426"/>
        </w:tabs>
        <w:autoSpaceDE w:val="0"/>
        <w:autoSpaceDN w:val="0"/>
        <w:adjustRightInd w:val="0"/>
        <w:spacing w:after="0" w:line="240" w:lineRule="auto"/>
        <w:ind w:left="426" w:firstLine="11"/>
        <w:jc w:val="left"/>
        <w:rPr>
          <w:rFonts w:asciiTheme="minorHAnsi" w:hAnsiTheme="minorHAnsi" w:cstheme="minorHAnsi"/>
        </w:rPr>
      </w:pPr>
      <w:r w:rsidRPr="00F05126">
        <w:rPr>
          <w:rFonts w:asciiTheme="minorHAnsi" w:hAnsiTheme="minorHAnsi" w:cstheme="minorHAnsi"/>
        </w:rPr>
        <w:t>Other (specify)</w:t>
      </w:r>
    </w:p>
    <w:p w14:paraId="5D4AD455" w14:textId="77777777" w:rsidR="00F05126" w:rsidRPr="00F05126" w:rsidRDefault="00F05126" w:rsidP="00F05126">
      <w:pPr>
        <w:numPr>
          <w:ilvl w:val="0"/>
          <w:numId w:val="11"/>
        </w:numPr>
        <w:tabs>
          <w:tab w:val="clear" w:pos="1080"/>
          <w:tab w:val="num" w:pos="426"/>
        </w:tabs>
        <w:autoSpaceDE w:val="0"/>
        <w:autoSpaceDN w:val="0"/>
        <w:adjustRightInd w:val="0"/>
        <w:spacing w:after="0" w:line="240" w:lineRule="auto"/>
        <w:ind w:left="426" w:firstLine="11"/>
        <w:jc w:val="left"/>
        <w:rPr>
          <w:rFonts w:asciiTheme="minorHAnsi" w:hAnsiTheme="minorHAnsi" w:cstheme="minorHAnsi"/>
        </w:rPr>
      </w:pPr>
      <w:r w:rsidRPr="00F05126">
        <w:rPr>
          <w:rFonts w:asciiTheme="minorHAnsi" w:hAnsiTheme="minorHAnsi" w:cstheme="minorHAnsi"/>
          <w:noProof/>
        </w:rPr>
        <w:t>Combination, please state:_______________________________________________</w:t>
      </w:r>
    </w:p>
    <w:p w14:paraId="1AC0AA15" w14:textId="77777777" w:rsidR="00F05126" w:rsidRPr="00F05126" w:rsidRDefault="00F05126" w:rsidP="00F05126">
      <w:pPr>
        <w:autoSpaceDE w:val="0"/>
        <w:autoSpaceDN w:val="0"/>
        <w:adjustRightInd w:val="0"/>
        <w:ind w:left="426"/>
        <w:rPr>
          <w:rFonts w:asciiTheme="minorHAnsi" w:hAnsiTheme="minorHAnsi" w:cstheme="minorHAnsi"/>
        </w:rPr>
      </w:pPr>
    </w:p>
    <w:p w14:paraId="6C499C00" w14:textId="77777777" w:rsidR="00F05126" w:rsidRPr="00F05126" w:rsidRDefault="00F05126" w:rsidP="00F05126">
      <w:pPr>
        <w:rPr>
          <w:rFonts w:asciiTheme="minorHAnsi" w:hAnsiTheme="minorHAnsi" w:cstheme="minorHAnsi"/>
          <w:b/>
          <w:bCs/>
        </w:rPr>
      </w:pPr>
      <w:r w:rsidRPr="00F05126">
        <w:rPr>
          <w:rFonts w:asciiTheme="minorHAnsi" w:hAnsiTheme="minorHAnsi" w:cstheme="minorHAnsi"/>
          <w:b/>
          <w:bCs/>
        </w:rPr>
        <w:t>Planning</w:t>
      </w:r>
    </w:p>
    <w:p w14:paraId="5EF2AAED"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When</w:t>
      </w:r>
    </w:p>
    <w:p w14:paraId="1E943AEA"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Where</w:t>
      </w:r>
    </w:p>
    <w:p w14:paraId="37A4DD4E"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Who (staff / volunteers / participants)</w:t>
      </w:r>
    </w:p>
    <w:p w14:paraId="4ACAB8F3"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Risk assessment of activity</w:t>
      </w:r>
    </w:p>
    <w:p w14:paraId="5E262448" w14:textId="77777777" w:rsidR="00F05126" w:rsidRPr="00F05126" w:rsidRDefault="00F05126" w:rsidP="00F05126">
      <w:pPr>
        <w:rPr>
          <w:rFonts w:asciiTheme="minorHAnsi" w:hAnsiTheme="minorHAnsi" w:cstheme="minorHAnsi"/>
        </w:rPr>
      </w:pPr>
    </w:p>
    <w:p w14:paraId="784ACE78" w14:textId="77777777" w:rsidR="00F05126" w:rsidRPr="00F05126" w:rsidRDefault="00F05126" w:rsidP="00F05126">
      <w:pPr>
        <w:ind w:left="426" w:hanging="426"/>
        <w:rPr>
          <w:rFonts w:asciiTheme="minorHAnsi" w:hAnsiTheme="minorHAnsi" w:cstheme="minorHAnsi"/>
        </w:rPr>
      </w:pPr>
      <w:r w:rsidRPr="00F05126">
        <w:rPr>
          <w:rFonts w:asciiTheme="minorHAnsi" w:hAnsiTheme="minorHAnsi" w:cstheme="minorHAnsi"/>
          <w:b/>
          <w:bCs/>
        </w:rPr>
        <w:t>Communication with parents</w:t>
      </w:r>
    </w:p>
    <w:p w14:paraId="68DFDC82"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Destination, sport and accommodation details (address / telephone)</w:t>
      </w:r>
    </w:p>
    <w:p w14:paraId="6F1B5E6F"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Name/number of lead club/school link or team manager</w:t>
      </w:r>
    </w:p>
    <w:p w14:paraId="0802C828"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Drop off/pick up times</w:t>
      </w:r>
    </w:p>
    <w:p w14:paraId="6DC55582"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Transport arrangements</w:t>
      </w:r>
    </w:p>
    <w:p w14:paraId="466E5828"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Competition details</w:t>
      </w:r>
    </w:p>
    <w:p w14:paraId="1238E128"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Kit and equipment list</w:t>
      </w:r>
    </w:p>
    <w:p w14:paraId="2B228137"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Emergency procedures, home contact</w:t>
      </w:r>
    </w:p>
    <w:p w14:paraId="65C3F1F8"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Consent form</w:t>
      </w:r>
    </w:p>
    <w:p w14:paraId="2926B2E1"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Information re medical conditions (including allergies) or impairments, and medication</w:t>
      </w:r>
    </w:p>
    <w:p w14:paraId="4CA917E9"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Code of conduct</w:t>
      </w:r>
    </w:p>
    <w:p w14:paraId="0E072C00"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Safeguarding arrangements (reporting concerns, supervision etc.)</w:t>
      </w:r>
    </w:p>
    <w:p w14:paraId="442FB41F"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Process for parent contacting coach or young person</w:t>
      </w:r>
    </w:p>
    <w:p w14:paraId="751DE4F9" w14:textId="77777777" w:rsidR="00F05126" w:rsidRPr="00F05126" w:rsidRDefault="00F05126" w:rsidP="00F05126">
      <w:pPr>
        <w:numPr>
          <w:ilvl w:val="0"/>
          <w:numId w:val="12"/>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 xml:space="preserve">Process for young person contacting parent </w:t>
      </w:r>
    </w:p>
    <w:p w14:paraId="16E60AE3" w14:textId="77777777" w:rsidR="00F05126" w:rsidRPr="00F05126" w:rsidRDefault="00F05126" w:rsidP="00F05126">
      <w:pPr>
        <w:pStyle w:val="Default"/>
        <w:rPr>
          <w:rFonts w:asciiTheme="minorHAnsi" w:hAnsiTheme="minorHAnsi" w:cstheme="minorHAnsi"/>
          <w:b/>
          <w:bCs/>
          <w:sz w:val="22"/>
          <w:szCs w:val="22"/>
        </w:rPr>
      </w:pPr>
    </w:p>
    <w:p w14:paraId="123C65A2" w14:textId="77777777" w:rsidR="00F05126" w:rsidRPr="00F05126" w:rsidRDefault="00F05126" w:rsidP="00F05126">
      <w:pPr>
        <w:pStyle w:val="Default"/>
        <w:rPr>
          <w:rFonts w:asciiTheme="minorHAnsi" w:hAnsiTheme="minorHAnsi" w:cstheme="minorHAnsi"/>
          <w:b/>
          <w:bCs/>
          <w:sz w:val="22"/>
          <w:szCs w:val="22"/>
        </w:rPr>
      </w:pPr>
      <w:r w:rsidRPr="00F05126">
        <w:rPr>
          <w:rFonts w:asciiTheme="minorHAnsi" w:hAnsiTheme="minorHAnsi" w:cstheme="minorHAnsi"/>
          <w:b/>
          <w:bCs/>
          <w:sz w:val="22"/>
          <w:szCs w:val="22"/>
        </w:rPr>
        <w:t>Transport</w:t>
      </w:r>
    </w:p>
    <w:p w14:paraId="3213B00D" w14:textId="77777777" w:rsidR="00F05126" w:rsidRPr="00F05126" w:rsidRDefault="00F05126" w:rsidP="00F05126">
      <w:pPr>
        <w:numPr>
          <w:ilvl w:val="0"/>
          <w:numId w:val="14"/>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Drop off/pick up times</w:t>
      </w:r>
    </w:p>
    <w:p w14:paraId="38559F0A" w14:textId="77777777" w:rsidR="00F05126" w:rsidRPr="00F05126" w:rsidRDefault="00F05126" w:rsidP="00F05126">
      <w:pPr>
        <w:pStyle w:val="Default"/>
        <w:widowControl w:val="0"/>
        <w:numPr>
          <w:ilvl w:val="0"/>
          <w:numId w:val="14"/>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Journey times and stopping points</w:t>
      </w:r>
    </w:p>
    <w:p w14:paraId="47C324F0" w14:textId="77777777" w:rsidR="00F05126" w:rsidRPr="00F05126" w:rsidRDefault="00F05126" w:rsidP="00F05126">
      <w:pPr>
        <w:pStyle w:val="Default"/>
        <w:widowControl w:val="0"/>
        <w:numPr>
          <w:ilvl w:val="0"/>
          <w:numId w:val="14"/>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Supervision</w:t>
      </w:r>
    </w:p>
    <w:p w14:paraId="246CF104" w14:textId="77777777" w:rsidR="00F05126" w:rsidRPr="00F05126" w:rsidRDefault="00F05126" w:rsidP="00F05126">
      <w:pPr>
        <w:pStyle w:val="Default"/>
        <w:widowControl w:val="0"/>
        <w:numPr>
          <w:ilvl w:val="0"/>
          <w:numId w:val="14"/>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Suitability and accessibility</w:t>
      </w:r>
    </w:p>
    <w:p w14:paraId="0266FA87" w14:textId="77777777" w:rsidR="00F05126" w:rsidRPr="00F05126" w:rsidRDefault="00F05126" w:rsidP="00F05126">
      <w:pPr>
        <w:pStyle w:val="Default"/>
        <w:widowControl w:val="0"/>
        <w:numPr>
          <w:ilvl w:val="0"/>
          <w:numId w:val="14"/>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Drivers checked</w:t>
      </w:r>
    </w:p>
    <w:p w14:paraId="43A5B8E0" w14:textId="77777777" w:rsidR="00F05126" w:rsidRPr="00F05126" w:rsidRDefault="00F05126" w:rsidP="00F05126">
      <w:pPr>
        <w:pStyle w:val="Default"/>
        <w:widowControl w:val="0"/>
        <w:numPr>
          <w:ilvl w:val="0"/>
          <w:numId w:val="14"/>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Insurance</w:t>
      </w:r>
    </w:p>
    <w:p w14:paraId="47B24D2F" w14:textId="77777777" w:rsidR="00F05126" w:rsidRPr="00F05126" w:rsidRDefault="00F05126" w:rsidP="00F05126">
      <w:pPr>
        <w:pStyle w:val="Default"/>
        <w:rPr>
          <w:rFonts w:asciiTheme="minorHAnsi" w:hAnsiTheme="minorHAnsi" w:cstheme="minorHAnsi"/>
          <w:b/>
          <w:bCs/>
          <w:sz w:val="22"/>
          <w:szCs w:val="22"/>
        </w:rPr>
      </w:pPr>
    </w:p>
    <w:p w14:paraId="1E47CC75" w14:textId="77777777" w:rsidR="00F05126" w:rsidRPr="00F05126" w:rsidRDefault="00F05126" w:rsidP="00F05126">
      <w:pPr>
        <w:spacing w:after="0"/>
        <w:rPr>
          <w:rFonts w:asciiTheme="minorHAnsi" w:hAnsiTheme="minorHAnsi" w:cstheme="minorHAnsi"/>
        </w:rPr>
      </w:pPr>
      <w:r w:rsidRPr="00F05126">
        <w:rPr>
          <w:rFonts w:asciiTheme="minorHAnsi" w:hAnsiTheme="minorHAnsi" w:cstheme="minorHAnsi"/>
          <w:b/>
          <w:bCs/>
        </w:rPr>
        <w:t>Accommodation</w:t>
      </w:r>
    </w:p>
    <w:p w14:paraId="437B69D0" w14:textId="77777777" w:rsidR="00F05126" w:rsidRPr="00F05126" w:rsidRDefault="00F05126" w:rsidP="00F05126">
      <w:pPr>
        <w:numPr>
          <w:ilvl w:val="0"/>
          <w:numId w:val="13"/>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Type (hotel, hostel, hosting, camping etc.)</w:t>
      </w:r>
    </w:p>
    <w:p w14:paraId="70972B13" w14:textId="77777777" w:rsidR="00F05126" w:rsidRPr="00F05126" w:rsidRDefault="00F05126" w:rsidP="00F05126">
      <w:pPr>
        <w:numPr>
          <w:ilvl w:val="0"/>
          <w:numId w:val="13"/>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Pre-event visit and risk assessment made</w:t>
      </w:r>
    </w:p>
    <w:p w14:paraId="725C61EC" w14:textId="77777777" w:rsidR="00F05126" w:rsidRPr="00F05126" w:rsidRDefault="00F05126" w:rsidP="00F05126">
      <w:pPr>
        <w:numPr>
          <w:ilvl w:val="0"/>
          <w:numId w:val="13"/>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Catering, special diets, food allergies</w:t>
      </w:r>
    </w:p>
    <w:p w14:paraId="5D259BD6" w14:textId="77777777" w:rsidR="00F05126" w:rsidRPr="00F05126" w:rsidRDefault="00F05126" w:rsidP="00F05126">
      <w:pPr>
        <w:numPr>
          <w:ilvl w:val="0"/>
          <w:numId w:val="13"/>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Suitability for group, including accessibility</w:t>
      </w:r>
    </w:p>
    <w:p w14:paraId="06D83963" w14:textId="77777777" w:rsidR="00F05126" w:rsidRPr="00F05126" w:rsidRDefault="00F05126" w:rsidP="00F05126">
      <w:pPr>
        <w:numPr>
          <w:ilvl w:val="0"/>
          <w:numId w:val="13"/>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Room lists</w:t>
      </w:r>
    </w:p>
    <w:p w14:paraId="301E39DF" w14:textId="77777777" w:rsidR="00F05126" w:rsidRPr="00F05126" w:rsidRDefault="00F05126" w:rsidP="00F05126">
      <w:pPr>
        <w:numPr>
          <w:ilvl w:val="0"/>
          <w:numId w:val="13"/>
        </w:numPr>
        <w:autoSpaceDE w:val="0"/>
        <w:autoSpaceDN w:val="0"/>
        <w:adjustRightInd w:val="0"/>
        <w:spacing w:after="0" w:line="276" w:lineRule="auto"/>
        <w:ind w:firstLine="66"/>
        <w:jc w:val="left"/>
        <w:rPr>
          <w:rFonts w:asciiTheme="minorHAnsi" w:hAnsiTheme="minorHAnsi" w:cstheme="minorHAnsi"/>
        </w:rPr>
      </w:pPr>
      <w:r w:rsidRPr="00F05126">
        <w:rPr>
          <w:rFonts w:asciiTheme="minorHAnsi" w:hAnsiTheme="minorHAnsi" w:cstheme="minorHAnsi"/>
        </w:rPr>
        <w:t>Supervising adults’ sleeping arrangements</w:t>
      </w:r>
    </w:p>
    <w:p w14:paraId="129EEE9D" w14:textId="77777777" w:rsidR="00F05126" w:rsidRPr="00F05126" w:rsidRDefault="00F05126" w:rsidP="00F05126">
      <w:pPr>
        <w:rPr>
          <w:rFonts w:asciiTheme="minorHAnsi" w:hAnsiTheme="minorHAnsi" w:cstheme="minorHAnsi"/>
        </w:rPr>
      </w:pPr>
      <w:r w:rsidRPr="00F05126">
        <w:rPr>
          <w:rFonts w:asciiTheme="minorHAnsi" w:hAnsiTheme="minorHAnsi" w:cstheme="minorHAnsi"/>
        </w:rPr>
        <w:br w:type="page"/>
      </w:r>
    </w:p>
    <w:p w14:paraId="7634C543" w14:textId="77777777" w:rsidR="00F05126" w:rsidRPr="00F05126" w:rsidRDefault="00F05126" w:rsidP="00F05126">
      <w:pPr>
        <w:pStyle w:val="Default"/>
        <w:rPr>
          <w:rFonts w:asciiTheme="minorHAnsi" w:hAnsiTheme="minorHAnsi" w:cstheme="minorHAnsi"/>
          <w:b/>
          <w:bCs/>
          <w:sz w:val="22"/>
          <w:szCs w:val="22"/>
        </w:rPr>
      </w:pPr>
      <w:r w:rsidRPr="00F05126">
        <w:rPr>
          <w:rFonts w:asciiTheme="minorHAnsi" w:hAnsiTheme="minorHAnsi" w:cstheme="minorHAnsi"/>
          <w:b/>
          <w:bCs/>
          <w:sz w:val="22"/>
          <w:szCs w:val="22"/>
        </w:rPr>
        <w:lastRenderedPageBreak/>
        <w:t>Preparing athletes</w:t>
      </w:r>
    </w:p>
    <w:p w14:paraId="61809F70" w14:textId="77777777" w:rsidR="00F05126" w:rsidRPr="00F05126" w:rsidRDefault="00F05126" w:rsidP="00F05126">
      <w:pPr>
        <w:pStyle w:val="Default"/>
        <w:widowControl w:val="0"/>
        <w:numPr>
          <w:ilvl w:val="0"/>
          <w:numId w:val="21"/>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Local culture, language</w:t>
      </w:r>
    </w:p>
    <w:p w14:paraId="1E716E85" w14:textId="77777777" w:rsidR="00F05126" w:rsidRPr="00F05126" w:rsidRDefault="00F05126" w:rsidP="00F05126">
      <w:pPr>
        <w:pStyle w:val="Default"/>
        <w:widowControl w:val="0"/>
        <w:numPr>
          <w:ilvl w:val="0"/>
          <w:numId w:val="21"/>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Expectations on dress and behaviour</w:t>
      </w:r>
    </w:p>
    <w:p w14:paraId="00A9AE33" w14:textId="77777777" w:rsidR="00F05126" w:rsidRPr="00F05126" w:rsidRDefault="00F05126" w:rsidP="00F05126">
      <w:pPr>
        <w:pStyle w:val="Default"/>
        <w:widowControl w:val="0"/>
        <w:numPr>
          <w:ilvl w:val="0"/>
          <w:numId w:val="21"/>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Food and drink</w:t>
      </w:r>
    </w:p>
    <w:p w14:paraId="088C91C1" w14:textId="77777777" w:rsidR="00F05126" w:rsidRPr="00F05126" w:rsidRDefault="00F05126" w:rsidP="00F05126">
      <w:pPr>
        <w:pStyle w:val="Default"/>
        <w:widowControl w:val="0"/>
        <w:numPr>
          <w:ilvl w:val="0"/>
          <w:numId w:val="21"/>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Currency</w:t>
      </w:r>
    </w:p>
    <w:p w14:paraId="13C04793" w14:textId="77777777" w:rsidR="00F05126" w:rsidRPr="00F05126" w:rsidRDefault="00F05126" w:rsidP="00F05126">
      <w:pPr>
        <w:pStyle w:val="Default"/>
        <w:widowControl w:val="0"/>
        <w:numPr>
          <w:ilvl w:val="0"/>
          <w:numId w:val="21"/>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Telephones</w:t>
      </w:r>
    </w:p>
    <w:p w14:paraId="528682B1" w14:textId="77777777" w:rsidR="00F05126" w:rsidRPr="00F05126" w:rsidRDefault="00F05126" w:rsidP="00F05126">
      <w:pPr>
        <w:pStyle w:val="Default"/>
        <w:widowControl w:val="0"/>
        <w:numPr>
          <w:ilvl w:val="0"/>
          <w:numId w:val="21"/>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Maps of area</w:t>
      </w:r>
    </w:p>
    <w:p w14:paraId="0D50AFE9" w14:textId="77777777" w:rsidR="00F05126" w:rsidRPr="00F05126" w:rsidRDefault="00F05126" w:rsidP="00F05126">
      <w:pPr>
        <w:pStyle w:val="Default"/>
        <w:widowControl w:val="0"/>
        <w:numPr>
          <w:ilvl w:val="0"/>
          <w:numId w:val="21"/>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Safe sport away information</w:t>
      </w:r>
    </w:p>
    <w:p w14:paraId="6B793324" w14:textId="77777777" w:rsidR="00F05126" w:rsidRPr="00F05126" w:rsidRDefault="00F05126" w:rsidP="00F05126">
      <w:pPr>
        <w:pStyle w:val="Default"/>
        <w:rPr>
          <w:rFonts w:asciiTheme="minorHAnsi" w:hAnsiTheme="minorHAnsi" w:cstheme="minorHAnsi"/>
          <w:b/>
          <w:sz w:val="22"/>
          <w:szCs w:val="22"/>
        </w:rPr>
      </w:pPr>
    </w:p>
    <w:p w14:paraId="23ABE072" w14:textId="77777777" w:rsidR="00F05126" w:rsidRPr="00F05126" w:rsidRDefault="00F05126" w:rsidP="00F05126">
      <w:pPr>
        <w:pStyle w:val="Default"/>
        <w:rPr>
          <w:rFonts w:asciiTheme="minorHAnsi" w:hAnsiTheme="minorHAnsi" w:cstheme="minorHAnsi"/>
          <w:b/>
          <w:sz w:val="22"/>
          <w:szCs w:val="22"/>
        </w:rPr>
      </w:pPr>
      <w:r w:rsidRPr="00F05126">
        <w:rPr>
          <w:rFonts w:asciiTheme="minorHAnsi" w:hAnsiTheme="minorHAnsi" w:cstheme="minorHAnsi"/>
          <w:b/>
          <w:sz w:val="22"/>
          <w:szCs w:val="22"/>
        </w:rPr>
        <w:t>Supervision and staffing</w:t>
      </w:r>
    </w:p>
    <w:p w14:paraId="13CE2C57" w14:textId="77777777" w:rsidR="00F05126" w:rsidRPr="00F05126" w:rsidRDefault="00F05126" w:rsidP="00F05126">
      <w:pPr>
        <w:pStyle w:val="Default"/>
        <w:widowControl w:val="0"/>
        <w:numPr>
          <w:ilvl w:val="0"/>
          <w:numId w:val="15"/>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Ratio of staff to athletes</w:t>
      </w:r>
    </w:p>
    <w:p w14:paraId="6787BE8D" w14:textId="77777777" w:rsidR="00F05126" w:rsidRPr="00F05126" w:rsidRDefault="00F05126" w:rsidP="00F05126">
      <w:pPr>
        <w:pStyle w:val="Default"/>
        <w:widowControl w:val="0"/>
        <w:numPr>
          <w:ilvl w:val="0"/>
          <w:numId w:val="15"/>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Male/female</w:t>
      </w:r>
    </w:p>
    <w:p w14:paraId="5DA602DC" w14:textId="77777777" w:rsidR="00F05126" w:rsidRPr="00F05126" w:rsidRDefault="00F05126" w:rsidP="00F05126">
      <w:pPr>
        <w:pStyle w:val="Default"/>
        <w:widowControl w:val="0"/>
        <w:numPr>
          <w:ilvl w:val="0"/>
          <w:numId w:val="15"/>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Cover for all in-sport and free time periods</w:t>
      </w:r>
    </w:p>
    <w:p w14:paraId="44C89161" w14:textId="77777777" w:rsidR="00F05126" w:rsidRPr="00F05126" w:rsidRDefault="00F05126" w:rsidP="00F05126">
      <w:pPr>
        <w:pStyle w:val="Default"/>
        <w:widowControl w:val="0"/>
        <w:numPr>
          <w:ilvl w:val="0"/>
          <w:numId w:val="15"/>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Specialist carers</w:t>
      </w:r>
    </w:p>
    <w:p w14:paraId="5D7E1FD0" w14:textId="77777777" w:rsidR="00F05126" w:rsidRPr="00F05126" w:rsidRDefault="00F05126" w:rsidP="00F05126">
      <w:pPr>
        <w:pStyle w:val="Default"/>
        <w:widowControl w:val="0"/>
        <w:numPr>
          <w:ilvl w:val="0"/>
          <w:numId w:val="15"/>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Clear responsibilities</w:t>
      </w:r>
    </w:p>
    <w:p w14:paraId="4A9745C7" w14:textId="77777777" w:rsidR="00F05126" w:rsidRPr="00F05126" w:rsidRDefault="00F05126" w:rsidP="00F05126">
      <w:pPr>
        <w:pStyle w:val="Default"/>
        <w:rPr>
          <w:rFonts w:asciiTheme="minorHAnsi" w:hAnsiTheme="minorHAnsi" w:cstheme="minorHAnsi"/>
          <w:b/>
          <w:bCs/>
          <w:sz w:val="22"/>
          <w:szCs w:val="22"/>
        </w:rPr>
      </w:pPr>
    </w:p>
    <w:p w14:paraId="285CCD9E" w14:textId="77777777" w:rsidR="00F05126" w:rsidRPr="00F05126" w:rsidRDefault="00F05126" w:rsidP="00F05126">
      <w:pPr>
        <w:pStyle w:val="Default"/>
        <w:rPr>
          <w:rFonts w:asciiTheme="minorHAnsi" w:hAnsiTheme="minorHAnsi" w:cstheme="minorHAnsi"/>
          <w:b/>
          <w:bCs/>
          <w:sz w:val="22"/>
          <w:szCs w:val="22"/>
        </w:rPr>
      </w:pPr>
      <w:r w:rsidRPr="00F05126">
        <w:rPr>
          <w:rFonts w:asciiTheme="minorHAnsi" w:hAnsiTheme="minorHAnsi" w:cstheme="minorHAnsi"/>
          <w:b/>
          <w:bCs/>
          <w:sz w:val="22"/>
          <w:szCs w:val="22"/>
        </w:rPr>
        <w:t>Documentation</w:t>
      </w:r>
    </w:p>
    <w:p w14:paraId="0B48F693" w14:textId="77777777" w:rsidR="00F05126" w:rsidRPr="00F05126" w:rsidRDefault="00F05126" w:rsidP="00F05126">
      <w:pPr>
        <w:pStyle w:val="Default"/>
        <w:widowControl w:val="0"/>
        <w:numPr>
          <w:ilvl w:val="0"/>
          <w:numId w:val="20"/>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Travel tickets</w:t>
      </w:r>
    </w:p>
    <w:p w14:paraId="09282685" w14:textId="77777777" w:rsidR="00F05126" w:rsidRPr="00F05126" w:rsidRDefault="00F05126" w:rsidP="00F05126">
      <w:pPr>
        <w:pStyle w:val="Default"/>
        <w:widowControl w:val="0"/>
        <w:numPr>
          <w:ilvl w:val="0"/>
          <w:numId w:val="20"/>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Passports, visas</w:t>
      </w:r>
    </w:p>
    <w:p w14:paraId="645A69DF" w14:textId="77777777" w:rsidR="00F05126" w:rsidRPr="00F05126" w:rsidRDefault="00F05126" w:rsidP="00F05126">
      <w:pPr>
        <w:pStyle w:val="Default"/>
        <w:widowControl w:val="0"/>
        <w:numPr>
          <w:ilvl w:val="0"/>
          <w:numId w:val="20"/>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Check non EU nationals</w:t>
      </w:r>
    </w:p>
    <w:p w14:paraId="7B9C7AA2" w14:textId="77777777" w:rsidR="00F05126" w:rsidRPr="00F05126" w:rsidRDefault="00F05126" w:rsidP="00F05126">
      <w:pPr>
        <w:pStyle w:val="Default"/>
        <w:widowControl w:val="0"/>
        <w:numPr>
          <w:ilvl w:val="0"/>
          <w:numId w:val="20"/>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 xml:space="preserve">Accommodation and travel booking documents  </w:t>
      </w:r>
    </w:p>
    <w:p w14:paraId="3D1984E6" w14:textId="77777777" w:rsidR="00F05126" w:rsidRPr="00F05126" w:rsidRDefault="00F05126" w:rsidP="00F05126">
      <w:pPr>
        <w:pStyle w:val="Default"/>
        <w:rPr>
          <w:rFonts w:asciiTheme="minorHAnsi" w:hAnsiTheme="minorHAnsi" w:cstheme="minorHAnsi"/>
          <w:b/>
          <w:sz w:val="22"/>
          <w:szCs w:val="22"/>
        </w:rPr>
      </w:pPr>
    </w:p>
    <w:p w14:paraId="170C42B3" w14:textId="77777777" w:rsidR="00F05126" w:rsidRPr="00F05126" w:rsidRDefault="00F05126" w:rsidP="00F05126">
      <w:pPr>
        <w:pStyle w:val="Default"/>
        <w:rPr>
          <w:rFonts w:asciiTheme="minorHAnsi" w:hAnsiTheme="minorHAnsi" w:cstheme="minorHAnsi"/>
          <w:b/>
          <w:sz w:val="22"/>
          <w:szCs w:val="22"/>
        </w:rPr>
      </w:pPr>
      <w:r w:rsidRPr="00F05126">
        <w:rPr>
          <w:rFonts w:asciiTheme="minorHAnsi" w:hAnsiTheme="minorHAnsi" w:cstheme="minorHAnsi"/>
          <w:b/>
          <w:sz w:val="22"/>
          <w:szCs w:val="22"/>
        </w:rPr>
        <w:t>Insurance</w:t>
      </w:r>
    </w:p>
    <w:p w14:paraId="4C678A05" w14:textId="77777777" w:rsidR="00F05126" w:rsidRPr="00F05126" w:rsidRDefault="00F05126" w:rsidP="00F05126">
      <w:pPr>
        <w:pStyle w:val="Default"/>
        <w:widowControl w:val="0"/>
        <w:numPr>
          <w:ilvl w:val="0"/>
          <w:numId w:val="17"/>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Liability</w:t>
      </w:r>
    </w:p>
    <w:p w14:paraId="3B26B61D" w14:textId="77777777" w:rsidR="00F05126" w:rsidRPr="00F05126" w:rsidRDefault="00F05126" w:rsidP="00F05126">
      <w:pPr>
        <w:pStyle w:val="Default"/>
        <w:widowControl w:val="0"/>
        <w:numPr>
          <w:ilvl w:val="0"/>
          <w:numId w:val="17"/>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Accident</w:t>
      </w:r>
    </w:p>
    <w:p w14:paraId="57253746" w14:textId="77777777" w:rsidR="00F05126" w:rsidRPr="00F05126" w:rsidRDefault="00F05126" w:rsidP="00F05126">
      <w:pPr>
        <w:pStyle w:val="Default"/>
        <w:widowControl w:val="0"/>
        <w:numPr>
          <w:ilvl w:val="0"/>
          <w:numId w:val="17"/>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Medical</w:t>
      </w:r>
    </w:p>
    <w:p w14:paraId="49C64FDF" w14:textId="77777777" w:rsidR="00F05126" w:rsidRPr="00F05126" w:rsidRDefault="00F05126" w:rsidP="00F05126">
      <w:pPr>
        <w:pStyle w:val="Default"/>
        <w:widowControl w:val="0"/>
        <w:spacing w:line="276" w:lineRule="auto"/>
        <w:ind w:left="426"/>
        <w:rPr>
          <w:rFonts w:asciiTheme="minorHAnsi" w:hAnsiTheme="minorHAnsi" w:cstheme="minorHAnsi"/>
          <w:sz w:val="22"/>
          <w:szCs w:val="22"/>
        </w:rPr>
      </w:pPr>
    </w:p>
    <w:p w14:paraId="57F2F6E0" w14:textId="77777777" w:rsidR="00F05126" w:rsidRPr="00F05126" w:rsidRDefault="00F05126" w:rsidP="00F05126">
      <w:pPr>
        <w:pStyle w:val="Default"/>
        <w:rPr>
          <w:rFonts w:asciiTheme="minorHAnsi" w:hAnsiTheme="minorHAnsi" w:cstheme="minorHAnsi"/>
          <w:b/>
          <w:sz w:val="22"/>
          <w:szCs w:val="22"/>
        </w:rPr>
      </w:pPr>
      <w:r w:rsidRPr="00F05126">
        <w:rPr>
          <w:rFonts w:asciiTheme="minorHAnsi" w:hAnsiTheme="minorHAnsi" w:cstheme="minorHAnsi"/>
          <w:b/>
          <w:sz w:val="22"/>
          <w:szCs w:val="22"/>
        </w:rPr>
        <w:t>Emergency procedures</w:t>
      </w:r>
    </w:p>
    <w:p w14:paraId="1EF5D98D" w14:textId="77777777" w:rsidR="00F05126" w:rsidRPr="00F05126" w:rsidRDefault="00F05126" w:rsidP="00F05126">
      <w:pPr>
        <w:pStyle w:val="Default"/>
        <w:widowControl w:val="0"/>
        <w:numPr>
          <w:ilvl w:val="0"/>
          <w:numId w:val="16"/>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First aid</w:t>
      </w:r>
    </w:p>
    <w:p w14:paraId="58A7B875" w14:textId="77777777" w:rsidR="00F05126" w:rsidRPr="00F05126" w:rsidRDefault="00F05126" w:rsidP="00F05126">
      <w:pPr>
        <w:pStyle w:val="Default"/>
        <w:widowControl w:val="0"/>
        <w:numPr>
          <w:ilvl w:val="0"/>
          <w:numId w:val="16"/>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Specific medical information available</w:t>
      </w:r>
    </w:p>
    <w:p w14:paraId="355C5039" w14:textId="77777777" w:rsidR="00F05126" w:rsidRPr="00F05126" w:rsidRDefault="00F05126" w:rsidP="00F05126">
      <w:pPr>
        <w:pStyle w:val="Default"/>
        <w:widowControl w:val="0"/>
        <w:numPr>
          <w:ilvl w:val="0"/>
          <w:numId w:val="16"/>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Access to and administration of medication</w:t>
      </w:r>
    </w:p>
    <w:p w14:paraId="317E6DE1" w14:textId="77777777" w:rsidR="00F05126" w:rsidRPr="00F05126" w:rsidRDefault="00F05126" w:rsidP="00F05126">
      <w:pPr>
        <w:pStyle w:val="Default"/>
        <w:widowControl w:val="0"/>
        <w:numPr>
          <w:ilvl w:val="0"/>
          <w:numId w:val="16"/>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Information on local emergency medical services, hospitals etc.</w:t>
      </w:r>
    </w:p>
    <w:p w14:paraId="5A4A1C0A" w14:textId="77777777" w:rsidR="00F05126" w:rsidRPr="00F05126" w:rsidRDefault="00F05126" w:rsidP="00F05126">
      <w:pPr>
        <w:pStyle w:val="Default"/>
        <w:widowControl w:val="0"/>
        <w:numPr>
          <w:ilvl w:val="0"/>
          <w:numId w:val="16"/>
        </w:numPr>
        <w:tabs>
          <w:tab w:val="clear" w:pos="360"/>
          <w:tab w:val="num" w:pos="709"/>
        </w:tabs>
        <w:spacing w:line="276" w:lineRule="auto"/>
        <w:ind w:left="709" w:hanging="283"/>
        <w:rPr>
          <w:rFonts w:asciiTheme="minorHAnsi" w:hAnsiTheme="minorHAnsi" w:cstheme="minorHAnsi"/>
          <w:color w:val="auto"/>
          <w:sz w:val="22"/>
          <w:szCs w:val="22"/>
        </w:rPr>
      </w:pPr>
      <w:r w:rsidRPr="00F05126">
        <w:rPr>
          <w:rFonts w:asciiTheme="minorHAnsi" w:hAnsiTheme="minorHAnsi" w:cstheme="minorHAnsi"/>
          <w:sz w:val="22"/>
          <w:szCs w:val="22"/>
        </w:rPr>
        <w:t xml:space="preserve">EHIC European Health Insurance Card (replacement for E111) form completed </w:t>
      </w:r>
      <w:r w:rsidRPr="00F05126">
        <w:rPr>
          <w:rFonts w:asciiTheme="minorHAnsi" w:hAnsiTheme="minorHAnsi" w:cstheme="minorHAnsi"/>
          <w:color w:val="auto"/>
          <w:sz w:val="22"/>
          <w:szCs w:val="22"/>
        </w:rPr>
        <w:t xml:space="preserve">(EU visits). Further information: </w:t>
      </w:r>
      <w:hyperlink r:id="rId10" w:tgtFrame="_blank" w:history="1">
        <w:r w:rsidRPr="00F05126">
          <w:rPr>
            <w:rFonts w:asciiTheme="minorHAnsi" w:hAnsiTheme="minorHAnsi" w:cstheme="minorHAnsi"/>
            <w:b/>
            <w:bCs/>
            <w:color w:val="auto"/>
            <w:sz w:val="22"/>
            <w:szCs w:val="22"/>
            <w:u w:val="single"/>
            <w:lang w:val="en"/>
          </w:rPr>
          <w:t>www.nhs.uk/Healthcareabroad</w:t>
        </w:r>
      </w:hyperlink>
    </w:p>
    <w:p w14:paraId="68229A86" w14:textId="77777777" w:rsidR="00F05126" w:rsidRPr="00F05126" w:rsidRDefault="00F05126" w:rsidP="00F05126">
      <w:pPr>
        <w:pStyle w:val="Default"/>
        <w:widowControl w:val="0"/>
        <w:numPr>
          <w:ilvl w:val="0"/>
          <w:numId w:val="16"/>
        </w:numPr>
        <w:spacing w:line="276" w:lineRule="auto"/>
        <w:ind w:firstLine="66"/>
        <w:rPr>
          <w:rFonts w:asciiTheme="minorHAnsi" w:hAnsiTheme="minorHAnsi" w:cstheme="minorHAnsi"/>
          <w:color w:val="auto"/>
          <w:sz w:val="22"/>
          <w:szCs w:val="22"/>
        </w:rPr>
      </w:pPr>
      <w:r w:rsidRPr="00F05126">
        <w:rPr>
          <w:rFonts w:asciiTheme="minorHAnsi" w:hAnsiTheme="minorHAnsi" w:cstheme="minorHAnsi"/>
          <w:sz w:val="22"/>
          <w:szCs w:val="22"/>
        </w:rPr>
        <w:t>Details of British embassy/consulate</w:t>
      </w:r>
    </w:p>
    <w:p w14:paraId="128F004B" w14:textId="77777777" w:rsidR="00F05126" w:rsidRPr="00F05126" w:rsidRDefault="00F05126" w:rsidP="00F05126">
      <w:pPr>
        <w:pStyle w:val="Default"/>
        <w:rPr>
          <w:rFonts w:asciiTheme="minorHAnsi" w:hAnsiTheme="minorHAnsi" w:cstheme="minorHAnsi"/>
          <w:sz w:val="22"/>
          <w:szCs w:val="22"/>
        </w:rPr>
      </w:pPr>
    </w:p>
    <w:p w14:paraId="130AE928" w14:textId="77777777" w:rsidR="00F05126" w:rsidRPr="00F05126" w:rsidRDefault="00F05126" w:rsidP="00F05126">
      <w:pPr>
        <w:pStyle w:val="Default"/>
        <w:rPr>
          <w:rFonts w:asciiTheme="minorHAnsi" w:hAnsiTheme="minorHAnsi" w:cstheme="minorHAnsi"/>
          <w:b/>
          <w:sz w:val="22"/>
          <w:szCs w:val="22"/>
        </w:rPr>
      </w:pPr>
      <w:r w:rsidRPr="00F05126">
        <w:rPr>
          <w:rFonts w:asciiTheme="minorHAnsi" w:hAnsiTheme="minorHAnsi" w:cstheme="minorHAnsi"/>
          <w:b/>
          <w:sz w:val="22"/>
          <w:szCs w:val="22"/>
        </w:rPr>
        <w:t>Costs and cash</w:t>
      </w:r>
    </w:p>
    <w:p w14:paraId="249F67F1" w14:textId="77777777" w:rsidR="00F05126" w:rsidRPr="00F05126" w:rsidRDefault="00F05126" w:rsidP="00F05126">
      <w:pPr>
        <w:pStyle w:val="Default"/>
        <w:widowControl w:val="0"/>
        <w:numPr>
          <w:ilvl w:val="0"/>
          <w:numId w:val="18"/>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For travel</w:t>
      </w:r>
    </w:p>
    <w:p w14:paraId="12635C2D" w14:textId="77777777" w:rsidR="00F05126" w:rsidRPr="00F05126" w:rsidRDefault="00F05126" w:rsidP="00F05126">
      <w:pPr>
        <w:pStyle w:val="Default"/>
        <w:widowControl w:val="0"/>
        <w:numPr>
          <w:ilvl w:val="0"/>
          <w:numId w:val="18"/>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Payment schedule – deposit, staged payment</w:t>
      </w:r>
    </w:p>
    <w:p w14:paraId="08D3D2BD" w14:textId="77777777" w:rsidR="00F05126" w:rsidRPr="00F05126" w:rsidRDefault="00F05126" w:rsidP="00F05126">
      <w:pPr>
        <w:pStyle w:val="Default"/>
        <w:widowControl w:val="0"/>
        <w:numPr>
          <w:ilvl w:val="0"/>
          <w:numId w:val="18"/>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Extra meals, refreshments</w:t>
      </w:r>
    </w:p>
    <w:p w14:paraId="41484C77" w14:textId="77777777" w:rsidR="00F05126" w:rsidRPr="00F05126" w:rsidRDefault="00F05126" w:rsidP="00F05126">
      <w:pPr>
        <w:pStyle w:val="Default"/>
        <w:widowControl w:val="0"/>
        <w:numPr>
          <w:ilvl w:val="0"/>
          <w:numId w:val="18"/>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Spending money</w:t>
      </w:r>
    </w:p>
    <w:p w14:paraId="0DAA46BA" w14:textId="77777777" w:rsidR="00F05126" w:rsidRPr="00F05126" w:rsidRDefault="00F05126" w:rsidP="00F05126">
      <w:pPr>
        <w:pStyle w:val="Default"/>
        <w:widowControl w:val="0"/>
        <w:numPr>
          <w:ilvl w:val="0"/>
          <w:numId w:val="18"/>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Security</w:t>
      </w:r>
    </w:p>
    <w:p w14:paraId="58680AB6" w14:textId="77777777" w:rsidR="00F05126" w:rsidRPr="00F05126" w:rsidRDefault="00F05126" w:rsidP="00F05126">
      <w:pPr>
        <w:pStyle w:val="Default"/>
        <w:rPr>
          <w:rFonts w:asciiTheme="minorHAnsi" w:hAnsiTheme="minorHAnsi" w:cstheme="minorHAnsi"/>
          <w:sz w:val="22"/>
          <w:szCs w:val="22"/>
        </w:rPr>
      </w:pPr>
    </w:p>
    <w:p w14:paraId="2A6FCA5A" w14:textId="77777777" w:rsidR="00F05126" w:rsidRPr="00F05126" w:rsidRDefault="00F05126" w:rsidP="00F05126">
      <w:pPr>
        <w:pStyle w:val="Default"/>
        <w:rPr>
          <w:rFonts w:asciiTheme="minorHAnsi" w:hAnsiTheme="minorHAnsi" w:cstheme="minorHAnsi"/>
          <w:b/>
          <w:sz w:val="22"/>
          <w:szCs w:val="22"/>
        </w:rPr>
      </w:pPr>
      <w:r w:rsidRPr="00F05126">
        <w:rPr>
          <w:rFonts w:asciiTheme="minorHAnsi" w:hAnsiTheme="minorHAnsi" w:cstheme="minorHAnsi"/>
          <w:b/>
          <w:sz w:val="22"/>
          <w:szCs w:val="22"/>
        </w:rPr>
        <w:t>Arrival</w:t>
      </w:r>
    </w:p>
    <w:p w14:paraId="1DB29732" w14:textId="77777777" w:rsidR="00F05126" w:rsidRPr="00F05126" w:rsidRDefault="00F05126" w:rsidP="00F05126">
      <w:pPr>
        <w:pStyle w:val="Default"/>
        <w:widowControl w:val="0"/>
        <w:numPr>
          <w:ilvl w:val="0"/>
          <w:numId w:val="19"/>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Check rooms, meal times, phones, valuables</w:t>
      </w:r>
    </w:p>
    <w:p w14:paraId="675F0AFD" w14:textId="77777777" w:rsidR="00F05126" w:rsidRPr="00F05126" w:rsidRDefault="00F05126" w:rsidP="00F05126">
      <w:pPr>
        <w:pStyle w:val="Default"/>
        <w:widowControl w:val="0"/>
        <w:numPr>
          <w:ilvl w:val="0"/>
          <w:numId w:val="19"/>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Check sporting venues</w:t>
      </w:r>
    </w:p>
    <w:p w14:paraId="44358418" w14:textId="77777777" w:rsidR="00F05126" w:rsidRPr="00F05126" w:rsidRDefault="00F05126" w:rsidP="00F05126">
      <w:pPr>
        <w:pStyle w:val="Default"/>
        <w:widowControl w:val="0"/>
        <w:numPr>
          <w:ilvl w:val="0"/>
          <w:numId w:val="19"/>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Collect in money, valuables</w:t>
      </w:r>
    </w:p>
    <w:p w14:paraId="5419740B" w14:textId="77777777" w:rsidR="00F05126" w:rsidRPr="00F05126" w:rsidRDefault="00F05126" w:rsidP="00F05126">
      <w:pPr>
        <w:pStyle w:val="Default"/>
        <w:widowControl w:val="0"/>
        <w:numPr>
          <w:ilvl w:val="0"/>
          <w:numId w:val="19"/>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lastRenderedPageBreak/>
        <w:t>Information on medications</w:t>
      </w:r>
    </w:p>
    <w:p w14:paraId="6F85B657" w14:textId="77777777" w:rsidR="00F05126" w:rsidRPr="00F05126" w:rsidRDefault="00F05126" w:rsidP="00F05126">
      <w:pPr>
        <w:pStyle w:val="Default"/>
        <w:widowControl w:val="0"/>
        <w:numPr>
          <w:ilvl w:val="0"/>
          <w:numId w:val="19"/>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Arrange group meetings</w:t>
      </w:r>
    </w:p>
    <w:p w14:paraId="77B11A78" w14:textId="77777777" w:rsidR="00F05126" w:rsidRPr="00F05126" w:rsidRDefault="00F05126" w:rsidP="00F05126">
      <w:pPr>
        <w:pStyle w:val="Default"/>
        <w:widowControl w:val="0"/>
        <w:numPr>
          <w:ilvl w:val="0"/>
          <w:numId w:val="19"/>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Confirm procedures with staff</w:t>
      </w:r>
    </w:p>
    <w:p w14:paraId="605158F7" w14:textId="77777777" w:rsidR="00F05126" w:rsidRPr="00F05126" w:rsidRDefault="00F05126" w:rsidP="00F05126">
      <w:pPr>
        <w:pStyle w:val="Default"/>
        <w:widowControl w:val="0"/>
        <w:numPr>
          <w:ilvl w:val="0"/>
          <w:numId w:val="19"/>
        </w:numPr>
        <w:spacing w:line="276" w:lineRule="auto"/>
        <w:ind w:firstLine="66"/>
        <w:rPr>
          <w:rFonts w:asciiTheme="minorHAnsi" w:hAnsiTheme="minorHAnsi" w:cstheme="minorHAnsi"/>
          <w:sz w:val="22"/>
          <w:szCs w:val="22"/>
        </w:rPr>
      </w:pPr>
      <w:r w:rsidRPr="00F05126">
        <w:rPr>
          <w:rFonts w:asciiTheme="minorHAnsi" w:hAnsiTheme="minorHAnsi" w:cstheme="minorHAnsi"/>
          <w:sz w:val="22"/>
          <w:szCs w:val="22"/>
        </w:rPr>
        <w:t>Rules(e.g. curfews)</w:t>
      </w:r>
    </w:p>
    <w:p w14:paraId="1F71F92D" w14:textId="727108D7" w:rsidR="00416128" w:rsidRPr="00416128" w:rsidRDefault="00416128" w:rsidP="00416128"/>
    <w:p w14:paraId="756D039B" w14:textId="723059E6" w:rsidR="00416128" w:rsidRPr="00416128" w:rsidRDefault="00416128" w:rsidP="00416128"/>
    <w:p w14:paraId="43F5D1DA" w14:textId="4880776E" w:rsidR="00416128" w:rsidRPr="00416128" w:rsidRDefault="00416128" w:rsidP="00416128"/>
    <w:p w14:paraId="03728BA2" w14:textId="5C638311" w:rsidR="00416128" w:rsidRPr="00416128" w:rsidRDefault="00416128" w:rsidP="00416128"/>
    <w:p w14:paraId="70A80C5F" w14:textId="79EF999C" w:rsidR="00416128" w:rsidRPr="00416128" w:rsidRDefault="00416128" w:rsidP="00416128"/>
    <w:p w14:paraId="77E4F4AC" w14:textId="258B6631" w:rsidR="00416128" w:rsidRPr="00416128" w:rsidRDefault="00416128" w:rsidP="00416128"/>
    <w:p w14:paraId="6FDC3B71" w14:textId="6EE14F7D" w:rsidR="00416128" w:rsidRPr="00416128" w:rsidRDefault="00416128" w:rsidP="00416128"/>
    <w:p w14:paraId="54B36EE9" w14:textId="02B2CE45" w:rsidR="00416128" w:rsidRPr="00416128" w:rsidRDefault="00416128" w:rsidP="00416128"/>
    <w:p w14:paraId="209FD694" w14:textId="2EF7B75F" w:rsidR="00416128" w:rsidRPr="00416128" w:rsidRDefault="00416128" w:rsidP="00416128"/>
    <w:p w14:paraId="70428C8D" w14:textId="441703A5" w:rsidR="00416128" w:rsidRPr="00416128" w:rsidRDefault="00416128" w:rsidP="00416128"/>
    <w:p w14:paraId="41F3A5AF" w14:textId="3B28151F" w:rsidR="00416128" w:rsidRPr="00416128" w:rsidRDefault="00416128" w:rsidP="00416128"/>
    <w:p w14:paraId="0BBF2B58" w14:textId="3FEE83B8" w:rsidR="00416128" w:rsidRPr="00416128" w:rsidRDefault="00416128" w:rsidP="00416128"/>
    <w:p w14:paraId="3C3FFEE3" w14:textId="7E222A85" w:rsidR="00416128" w:rsidRPr="00416128" w:rsidRDefault="00416128" w:rsidP="00416128"/>
    <w:p w14:paraId="7FC62B45" w14:textId="7076F91D" w:rsidR="00416128" w:rsidRPr="00416128" w:rsidRDefault="00416128" w:rsidP="00416128"/>
    <w:p w14:paraId="1F3FC1E7" w14:textId="6BFE71D7" w:rsidR="00416128" w:rsidRPr="00416128" w:rsidRDefault="00416128" w:rsidP="00416128"/>
    <w:p w14:paraId="1B62246B" w14:textId="1F1BD226" w:rsidR="00416128" w:rsidRPr="00416128" w:rsidRDefault="00416128" w:rsidP="00416128"/>
    <w:p w14:paraId="0959B4E7" w14:textId="517DC521" w:rsidR="00416128" w:rsidRPr="00416128" w:rsidRDefault="00416128" w:rsidP="00416128"/>
    <w:p w14:paraId="61005A34" w14:textId="65916736" w:rsidR="00416128" w:rsidRPr="00416128" w:rsidRDefault="00416128" w:rsidP="00416128"/>
    <w:p w14:paraId="16317928" w14:textId="0301B4A6" w:rsidR="00416128" w:rsidRPr="00416128" w:rsidRDefault="00416128" w:rsidP="00416128"/>
    <w:p w14:paraId="737BF1DC" w14:textId="74FA6F8B" w:rsidR="00416128" w:rsidRPr="00416128" w:rsidRDefault="00416128" w:rsidP="00416128"/>
    <w:p w14:paraId="46962A8C" w14:textId="09EB0ADD" w:rsidR="00416128" w:rsidRPr="00416128" w:rsidRDefault="00416128" w:rsidP="00416128"/>
    <w:p w14:paraId="190C7723" w14:textId="0E432BB2" w:rsidR="00416128" w:rsidRPr="00416128" w:rsidRDefault="00416128" w:rsidP="00416128"/>
    <w:p w14:paraId="41F0050F" w14:textId="2FFEEF89" w:rsidR="00416128" w:rsidRPr="00416128" w:rsidRDefault="00416128" w:rsidP="00416128"/>
    <w:p w14:paraId="62382180" w14:textId="1E6A1753" w:rsidR="00416128" w:rsidRPr="00416128" w:rsidRDefault="00416128" w:rsidP="00416128"/>
    <w:p w14:paraId="670D8D3D" w14:textId="0DF03EF2" w:rsidR="00416128" w:rsidRPr="00416128" w:rsidRDefault="00416128" w:rsidP="00416128"/>
    <w:p w14:paraId="54AB7EF6" w14:textId="52329449" w:rsidR="00416128" w:rsidRPr="00416128" w:rsidRDefault="00416128" w:rsidP="00416128"/>
    <w:p w14:paraId="796F8417" w14:textId="462B62D0" w:rsidR="00416128" w:rsidRPr="00416128" w:rsidRDefault="00416128" w:rsidP="00416128"/>
    <w:p w14:paraId="097A942A" w14:textId="3E92D77D" w:rsidR="00416128" w:rsidRPr="00416128" w:rsidRDefault="00416128" w:rsidP="00416128"/>
    <w:p w14:paraId="2261B426" w14:textId="1948D233" w:rsidR="00416128" w:rsidRPr="00416128" w:rsidRDefault="00416128" w:rsidP="00416128"/>
    <w:p w14:paraId="19B4B171" w14:textId="4407F765" w:rsidR="00416128" w:rsidRPr="00416128" w:rsidRDefault="00416128" w:rsidP="00416128"/>
    <w:p w14:paraId="00AAB224" w14:textId="2F80B764" w:rsidR="00416128" w:rsidRPr="00416128" w:rsidRDefault="00416128" w:rsidP="00416128"/>
    <w:p w14:paraId="78084687" w14:textId="70868E28" w:rsidR="00416128" w:rsidRPr="00416128" w:rsidRDefault="00416128" w:rsidP="00416128"/>
    <w:p w14:paraId="75088658" w14:textId="6316DADF" w:rsidR="00416128" w:rsidRPr="00416128" w:rsidRDefault="00416128" w:rsidP="00416128"/>
    <w:p w14:paraId="7ED7956B" w14:textId="2F8C261B" w:rsidR="00416128" w:rsidRPr="00416128" w:rsidRDefault="00416128" w:rsidP="00416128"/>
    <w:p w14:paraId="2E9E9394" w14:textId="14907055" w:rsidR="00416128" w:rsidRPr="00416128" w:rsidRDefault="00416128" w:rsidP="00416128"/>
    <w:p w14:paraId="04321F03" w14:textId="11DC5710" w:rsidR="00416128" w:rsidRPr="00416128" w:rsidRDefault="00416128" w:rsidP="00416128"/>
    <w:p w14:paraId="4D04B14A" w14:textId="11DC5710" w:rsidR="00416128" w:rsidRDefault="00416128" w:rsidP="00416128"/>
    <w:p w14:paraId="01D6315A" w14:textId="77777777" w:rsidR="00416128" w:rsidRPr="00416128" w:rsidRDefault="00416128" w:rsidP="00416128"/>
    <w:sectPr w:rsidR="00416128" w:rsidRPr="00416128" w:rsidSect="00416128">
      <w:footerReference w:type="default" r:id="rId11"/>
      <w:headerReference w:type="first" r:id="rId12"/>
      <w:footerReference w:type="first" r:id="rId13"/>
      <w:pgSz w:w="11906" w:h="16838"/>
      <w:pgMar w:top="756" w:right="1434" w:bottom="707" w:left="1440" w:header="720" w:footer="38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B08F" w14:textId="77777777" w:rsidR="006D45A9" w:rsidRDefault="006D45A9" w:rsidP="006A5BAC">
      <w:pPr>
        <w:spacing w:after="0" w:line="240" w:lineRule="auto"/>
      </w:pPr>
      <w:r>
        <w:separator/>
      </w:r>
    </w:p>
  </w:endnote>
  <w:endnote w:type="continuationSeparator" w:id="0">
    <w:p w14:paraId="5BDE8628" w14:textId="77777777" w:rsidR="006D45A9" w:rsidRDefault="006D45A9" w:rsidP="006A5BAC">
      <w:pPr>
        <w:spacing w:after="0" w:line="240" w:lineRule="auto"/>
      </w:pPr>
      <w:r>
        <w:continuationSeparator/>
      </w:r>
    </w:p>
  </w:endnote>
  <w:endnote w:type="continuationNotice" w:id="1">
    <w:p w14:paraId="2243F534" w14:textId="77777777" w:rsidR="006D45A9" w:rsidRDefault="006D4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14D4" w14:textId="77777777" w:rsidR="002C53E1" w:rsidRPr="006A5BAC" w:rsidRDefault="002C53E1" w:rsidP="002C53E1">
    <w:pPr>
      <w:tabs>
        <w:tab w:val="center" w:pos="4513"/>
        <w:tab w:val="right" w:pos="8694"/>
        <w:tab w:val="right" w:pos="9026"/>
      </w:tabs>
      <w:spacing w:after="200" w:line="276" w:lineRule="auto"/>
      <w:ind w:left="0" w:right="338" w:firstLine="0"/>
      <w:rPr>
        <w:rFonts w:ascii="Trebuchet MS" w:hAnsi="Trebuchet MS" w:cs="Times New Roman"/>
        <w:b/>
        <w:bCs/>
        <w:color w:val="1F497D"/>
        <w:sz w:val="14"/>
        <w:szCs w:val="14"/>
        <w:lang w:eastAsia="en-US"/>
      </w:rPr>
    </w:pPr>
    <w:r>
      <w:rPr>
        <w:noProof/>
      </w:rPr>
      <mc:AlternateContent>
        <mc:Choice Requires="wps">
          <w:drawing>
            <wp:anchor distT="0" distB="0" distL="114300" distR="114300" simplePos="0" relativeHeight="251676672" behindDoc="0" locked="0" layoutInCell="1" allowOverlap="1" wp14:anchorId="0D95E7F4" wp14:editId="4AF0399B">
              <wp:simplePos x="0" y="0"/>
              <wp:positionH relativeFrom="margin">
                <wp:align>left</wp:align>
              </wp:positionH>
              <wp:positionV relativeFrom="paragraph">
                <wp:posOffset>91893</wp:posOffset>
              </wp:positionV>
              <wp:extent cx="6400800" cy="26579"/>
              <wp:effectExtent l="0" t="0" r="19050" b="31115"/>
              <wp:wrapNone/>
              <wp:docPr id="13" name="Straight Connector 13"/>
              <wp:cNvGraphicFramePr/>
              <a:graphic xmlns:a="http://schemas.openxmlformats.org/drawingml/2006/main">
                <a:graphicData uri="http://schemas.microsoft.com/office/word/2010/wordprocessingShape">
                  <wps:wsp>
                    <wps:cNvCnPr/>
                    <wps:spPr>
                      <a:xfrm flipV="1">
                        <a:off x="0" y="0"/>
                        <a:ext cx="6400800" cy="26579"/>
                      </a:xfrm>
                      <a:prstGeom prst="line">
                        <a:avLst/>
                      </a:prstGeom>
                      <a:ln>
                        <a:solidFill>
                          <a:srgbClr val="FF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1519F" id="Straight Connector 13" o:spid="_x0000_s1026" style="position:absolute;flip:y;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2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" strokecolor="red" strokeweight="1pt">
              <v:stroke joinstyle="miter"/>
              <w10:wrap anchorx="margin"/>
            </v:line>
          </w:pict>
        </mc:Fallback>
      </mc:AlternateContent>
    </w:r>
    <w:r>
      <w:rPr>
        <w:rFonts w:ascii="Trebuchet MS" w:hAnsi="Trebuchet MS" w:cs="Times New Roman"/>
        <w:color w:val="1F497D"/>
        <w:sz w:val="14"/>
        <w:szCs w:val="14"/>
        <w:lang w:val="x-none" w:eastAsia="en-US"/>
      </w:rPr>
      <w:tab/>
    </w:r>
    <w:r>
      <w:rPr>
        <w:rFonts w:ascii="Trebuchet MS" w:hAnsi="Trebuchet MS" w:cs="Times New Roman"/>
        <w:color w:val="1F497D"/>
        <w:sz w:val="14"/>
        <w:szCs w:val="14"/>
        <w:lang w:val="x-none" w:eastAsia="en-US"/>
      </w:rPr>
      <w:tab/>
    </w:r>
  </w:p>
  <w:p w14:paraId="7996144E" w14:textId="09A1D8D2" w:rsidR="002C53E1" w:rsidRPr="002C53E1" w:rsidRDefault="002C53E1" w:rsidP="002C53E1">
    <w:pPr>
      <w:tabs>
        <w:tab w:val="center" w:pos="4513"/>
        <w:tab w:val="right" w:pos="8694"/>
        <w:tab w:val="right" w:pos="9026"/>
      </w:tabs>
      <w:spacing w:after="200" w:line="276" w:lineRule="auto"/>
      <w:ind w:left="0" w:right="338" w:firstLine="0"/>
      <w:jc w:val="left"/>
      <w:rPr>
        <w:rFonts w:ascii="Trebuchet MS" w:hAnsi="Trebuchet MS" w:cs="Times New Roman"/>
        <w:b/>
        <w:bCs/>
        <w:color w:val="1F497D"/>
        <w:sz w:val="14"/>
        <w:szCs w:val="14"/>
        <w:lang w:val="x-none" w:eastAsia="en-US"/>
      </w:rPr>
    </w:pPr>
    <w:r>
      <w:rPr>
        <w:rFonts w:ascii="Trebuchet MS" w:hAnsi="Trebuchet MS" w:cs="Times New Roman"/>
        <w:color w:val="1F497D"/>
        <w:sz w:val="14"/>
        <w:szCs w:val="14"/>
        <w:lang w:val="en-US" w:eastAsia="en-US"/>
      </w:rPr>
      <w:t xml:space="preserve">Version </w:t>
    </w:r>
    <w:r w:rsidR="00723EE8">
      <w:rPr>
        <w:rFonts w:ascii="Trebuchet MS" w:hAnsi="Trebuchet MS" w:cs="Times New Roman"/>
        <w:color w:val="1F497D"/>
        <w:sz w:val="14"/>
        <w:szCs w:val="14"/>
        <w:lang w:val="en-US" w:eastAsia="en-US"/>
      </w:rPr>
      <w:t>2 July 2022</w:t>
    </w:r>
    <w:r>
      <w:rPr>
        <w:rFonts w:ascii="Trebuchet MS" w:hAnsi="Trebuchet MS" w:cs="Times New Roman"/>
        <w:color w:val="1F497D"/>
        <w:sz w:val="14"/>
        <w:szCs w:val="14"/>
        <w:lang w:val="en-US" w:eastAsia="en-US"/>
      </w:rPr>
      <w:tab/>
    </w:r>
    <w:r>
      <w:rPr>
        <w:rFonts w:ascii="Trebuchet MS" w:hAnsi="Trebuchet MS" w:cs="Times New Roman"/>
        <w:color w:val="1F497D"/>
        <w:sz w:val="14"/>
        <w:szCs w:val="14"/>
        <w:lang w:val="en-US" w:eastAsia="en-US"/>
      </w:rPr>
      <w:tab/>
    </w:r>
    <w:r w:rsidRPr="006A5BAC">
      <w:rPr>
        <w:rFonts w:ascii="Trebuchet MS" w:hAnsi="Trebuchet MS" w:cs="Times New Roman"/>
        <w:color w:val="1F497D"/>
        <w:sz w:val="14"/>
        <w:szCs w:val="14"/>
        <w:lang w:val="x-none" w:eastAsia="en-US"/>
      </w:rPr>
      <w:t xml:space="preserve">Page </w:t>
    </w:r>
    <w:r w:rsidRPr="006A5BAC">
      <w:rPr>
        <w:rFonts w:ascii="Trebuchet MS" w:hAnsi="Trebuchet MS" w:cs="Times New Roman"/>
        <w:b/>
        <w:bCs/>
        <w:color w:val="1F497D"/>
        <w:sz w:val="14"/>
        <w:szCs w:val="14"/>
        <w:lang w:val="x-none" w:eastAsia="en-US"/>
      </w:rPr>
      <w:fldChar w:fldCharType="begin"/>
    </w:r>
    <w:r w:rsidRPr="006A5BAC">
      <w:rPr>
        <w:rFonts w:ascii="Trebuchet MS" w:hAnsi="Trebuchet MS" w:cs="Times New Roman"/>
        <w:b/>
        <w:bCs/>
        <w:color w:val="1F497D"/>
        <w:sz w:val="14"/>
        <w:szCs w:val="14"/>
        <w:lang w:val="x-none" w:eastAsia="en-US"/>
      </w:rPr>
      <w:instrText xml:space="preserve"> PAGE </w:instrText>
    </w:r>
    <w:r w:rsidRPr="006A5BAC">
      <w:rPr>
        <w:rFonts w:ascii="Trebuchet MS" w:hAnsi="Trebuchet MS" w:cs="Times New Roman"/>
        <w:b/>
        <w:bCs/>
        <w:color w:val="1F497D"/>
        <w:sz w:val="14"/>
        <w:szCs w:val="14"/>
        <w:lang w:val="x-none" w:eastAsia="en-US"/>
      </w:rPr>
      <w:fldChar w:fldCharType="separate"/>
    </w:r>
    <w:r>
      <w:rPr>
        <w:rFonts w:ascii="Trebuchet MS" w:hAnsi="Trebuchet MS" w:cs="Times New Roman"/>
        <w:b/>
        <w:bCs/>
        <w:color w:val="1F497D"/>
        <w:sz w:val="14"/>
        <w:szCs w:val="14"/>
        <w:lang w:val="x-none" w:eastAsia="en-US"/>
      </w:rPr>
      <w:t>1</w:t>
    </w:r>
    <w:r w:rsidRPr="006A5BAC">
      <w:rPr>
        <w:rFonts w:ascii="Trebuchet MS" w:hAnsi="Trebuchet MS" w:cs="Times New Roman"/>
        <w:b/>
        <w:bCs/>
        <w:color w:val="1F497D"/>
        <w:sz w:val="14"/>
        <w:szCs w:val="14"/>
        <w:lang w:val="x-none" w:eastAsia="en-US"/>
      </w:rPr>
      <w:fldChar w:fldCharType="end"/>
    </w:r>
    <w:r w:rsidRPr="006A5BAC">
      <w:rPr>
        <w:rFonts w:ascii="Trebuchet MS" w:hAnsi="Trebuchet MS" w:cs="Times New Roman"/>
        <w:color w:val="1F497D"/>
        <w:sz w:val="14"/>
        <w:szCs w:val="14"/>
        <w:lang w:val="x-none" w:eastAsia="en-US"/>
      </w:rPr>
      <w:t xml:space="preserve"> of </w:t>
    </w:r>
    <w:r w:rsidRPr="006A5BAC">
      <w:rPr>
        <w:rFonts w:ascii="Trebuchet MS" w:hAnsi="Trebuchet MS" w:cs="Times New Roman"/>
        <w:b/>
        <w:bCs/>
        <w:color w:val="1F497D"/>
        <w:sz w:val="14"/>
        <w:szCs w:val="14"/>
        <w:lang w:val="x-none" w:eastAsia="en-US"/>
      </w:rPr>
      <w:fldChar w:fldCharType="begin"/>
    </w:r>
    <w:r w:rsidRPr="006A5BAC">
      <w:rPr>
        <w:rFonts w:ascii="Trebuchet MS" w:hAnsi="Trebuchet MS" w:cs="Times New Roman"/>
        <w:b/>
        <w:bCs/>
        <w:color w:val="1F497D"/>
        <w:sz w:val="14"/>
        <w:szCs w:val="14"/>
        <w:lang w:val="x-none" w:eastAsia="en-US"/>
      </w:rPr>
      <w:instrText xml:space="preserve"> NUMPAGES  </w:instrText>
    </w:r>
    <w:r w:rsidRPr="006A5BAC">
      <w:rPr>
        <w:rFonts w:ascii="Trebuchet MS" w:hAnsi="Trebuchet MS" w:cs="Times New Roman"/>
        <w:b/>
        <w:bCs/>
        <w:color w:val="1F497D"/>
        <w:sz w:val="14"/>
        <w:szCs w:val="14"/>
        <w:lang w:val="x-none" w:eastAsia="en-US"/>
      </w:rPr>
      <w:fldChar w:fldCharType="separate"/>
    </w:r>
    <w:r>
      <w:rPr>
        <w:rFonts w:ascii="Trebuchet MS" w:hAnsi="Trebuchet MS" w:cs="Times New Roman"/>
        <w:b/>
        <w:bCs/>
        <w:color w:val="1F497D"/>
        <w:sz w:val="14"/>
        <w:szCs w:val="14"/>
        <w:lang w:val="x-none" w:eastAsia="en-US"/>
      </w:rPr>
      <w:t>2</w:t>
    </w:r>
    <w:r w:rsidRPr="006A5BAC">
      <w:rPr>
        <w:rFonts w:ascii="Trebuchet MS" w:hAnsi="Trebuchet MS" w:cs="Times New Roman"/>
        <w:b/>
        <w:bCs/>
        <w:color w:val="1F497D"/>
        <w:sz w:val="14"/>
        <w:szCs w:val="14"/>
        <w:lang w:val="x-none" w:eastAsia="en-US"/>
      </w:rPr>
      <w:fldChar w:fldCharType="end"/>
    </w:r>
    <w:r>
      <w:rPr>
        <w:rFonts w:ascii="Trebuchet MS" w:hAnsi="Trebuchet MS" w:cs="Times New Roman"/>
        <w:b/>
        <w:bCs/>
        <w:color w:val="1F497D"/>
        <w:sz w:val="14"/>
        <w:szCs w:val="14"/>
        <w:lang w:val="x-none" w:eastAsia="en-US"/>
      </w:rPr>
      <w:br/>
    </w:r>
    <w:r w:rsidRPr="006A5BAC">
      <w:rPr>
        <w:rFonts w:ascii="Trebuchet MS" w:hAnsi="Trebuchet MS" w:cs="Times New Roman"/>
        <w:color w:val="1F497D"/>
        <w:sz w:val="14"/>
        <w:szCs w:val="14"/>
        <w:lang w:val="x-none" w:eastAsia="en-US"/>
      </w:rPr>
      <w:t xml:space="preserve">British </w:t>
    </w:r>
    <w:r w:rsidRPr="006A5BAC">
      <w:rPr>
        <w:rFonts w:ascii="Trebuchet MS" w:hAnsi="Trebuchet MS" w:cs="Times New Roman"/>
        <w:color w:val="1F497D"/>
        <w:sz w:val="14"/>
        <w:szCs w:val="14"/>
        <w:lang w:val="en-US" w:eastAsia="en-US"/>
      </w:rPr>
      <w:t>Orienteering</w:t>
    </w:r>
    <w:r w:rsidRPr="006A5BAC">
      <w:rPr>
        <w:rFonts w:ascii="Trebuchet MS" w:hAnsi="Trebuchet MS" w:cs="Times New Roman"/>
        <w:color w:val="1F497D"/>
        <w:sz w:val="14"/>
        <w:szCs w:val="14"/>
        <w:lang w:val="x-none" w:eastAsia="en-US"/>
      </w:rPr>
      <w:t>. Registered in England &amp; Wales No.</w:t>
    </w:r>
    <w:r w:rsidRPr="006A5BAC">
      <w:rPr>
        <w:rFonts w:ascii="Trebuchet MS" w:hAnsi="Trebuchet MS" w:cs="Times New Roman"/>
        <w:color w:val="1F497D"/>
        <w:sz w:val="14"/>
        <w:szCs w:val="14"/>
        <w:lang w:eastAsia="en-US"/>
      </w:rPr>
      <w:t>1606472</w:t>
    </w:r>
    <w:r w:rsidRPr="006A5BAC">
      <w:rPr>
        <w:rFonts w:ascii="Trebuchet MS" w:hAnsi="Trebuchet MS" w:cs="Times New Roman"/>
        <w:color w:val="1F497D"/>
        <w:sz w:val="14"/>
        <w:szCs w:val="14"/>
        <w:lang w:val="x-none" w:eastAsia="en-US"/>
      </w:rPr>
      <w:t xml:space="preserve">. </w:t>
    </w:r>
    <w:r>
      <w:rPr>
        <w:rFonts w:ascii="Trebuchet MS" w:hAnsi="Trebuchet MS" w:cs="Times New Roman"/>
        <w:b/>
        <w:bCs/>
        <w:color w:val="1F497D"/>
        <w:sz w:val="14"/>
        <w:szCs w:val="14"/>
        <w:lang w:val="x-none" w:eastAsia="en-US"/>
      </w:rPr>
      <w:br/>
    </w:r>
    <w:r w:rsidRPr="006A5BAC">
      <w:rPr>
        <w:rFonts w:ascii="Trebuchet MS" w:hAnsi="Trebuchet MS" w:cs="Times New Roman"/>
        <w:color w:val="1F497D"/>
        <w:sz w:val="14"/>
        <w:szCs w:val="14"/>
        <w:lang w:val="x-none" w:eastAsia="en-US"/>
      </w:rPr>
      <w:t xml:space="preserve">Registered Office: </w:t>
    </w:r>
    <w:r w:rsidRPr="006A5BAC">
      <w:rPr>
        <w:rFonts w:ascii="Trebuchet MS" w:eastAsia="Times New Roman" w:hAnsi="Trebuchet MS" w:cs="Times New Roman"/>
        <w:color w:val="1F497D"/>
        <w:sz w:val="14"/>
        <w:szCs w:val="14"/>
        <w:lang w:val="x-none"/>
      </w:rPr>
      <w:t>British Orienteering, Scholes Mill, Old Coach Road, Tansley, Matlock, DE4 5FY</w:t>
    </w:r>
    <w:r w:rsidRPr="006A5BAC">
      <w:rPr>
        <w:rFonts w:ascii="Trebuchet MS" w:hAnsi="Trebuchet MS" w:cs="Times New Roman"/>
        <w:color w:val="1F497D"/>
        <w:sz w:val="14"/>
        <w:szCs w:val="14"/>
        <w:lang w:val="en-US" w:eastAsia="en-US"/>
      </w:rPr>
      <w:t xml:space="preserve"> </w:t>
    </w:r>
    <w:r w:rsidRPr="006A5BAC">
      <w:rPr>
        <w:rFonts w:ascii="Trebuchet MS" w:hAnsi="Trebuchet MS" w:cs="Times New Roman"/>
        <w:color w:val="1F497D"/>
        <w:sz w:val="14"/>
        <w:szCs w:val="14"/>
        <w:lang w:val="x-none" w:eastAsia="en-US"/>
      </w:rPr>
      <w:t>Tel</w:t>
    </w:r>
    <w:r w:rsidRPr="006A5BAC">
      <w:rPr>
        <w:rFonts w:ascii="Trebuchet MS" w:hAnsi="Trebuchet MS" w:cs="Times New Roman"/>
        <w:color w:val="1F497D"/>
        <w:sz w:val="14"/>
        <w:szCs w:val="14"/>
        <w:lang w:eastAsia="en-US"/>
      </w:rPr>
      <w:t>:</w:t>
    </w:r>
    <w:r w:rsidRPr="006A5BAC">
      <w:rPr>
        <w:rFonts w:ascii="Trebuchet MS" w:hAnsi="Trebuchet MS" w:cs="Times New Roman"/>
        <w:color w:val="1F497D"/>
        <w:sz w:val="14"/>
        <w:szCs w:val="14"/>
        <w:lang w:val="x-none" w:eastAsia="en-US"/>
      </w:rPr>
      <w:t xml:space="preserve"> </w:t>
    </w:r>
    <w:r w:rsidRPr="006A5BAC">
      <w:rPr>
        <w:rFonts w:ascii="Trebuchet MS" w:eastAsia="Times New Roman" w:hAnsi="Trebuchet MS" w:cs="Times New Roman"/>
        <w:color w:val="1F497D"/>
        <w:sz w:val="14"/>
        <w:szCs w:val="14"/>
        <w:lang w:val="x-none"/>
      </w:rPr>
      <w:t xml:space="preserve">01629 </w:t>
    </w:r>
    <w:r w:rsidRPr="006A5BAC">
      <w:rPr>
        <w:rFonts w:ascii="Trebuchet MS" w:hAnsi="Trebuchet MS" w:cs="Times New Roman"/>
        <w:color w:val="1F497D"/>
        <w:sz w:val="14"/>
        <w:szCs w:val="14"/>
        <w:lang w:val="x-none" w:eastAsia="en-US"/>
      </w:rPr>
      <w:t>583037</w:t>
    </w:r>
  </w:p>
  <w:p w14:paraId="2F8B475B" w14:textId="77777777" w:rsidR="006A5BAC" w:rsidRDefault="006A5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F2E0" w14:textId="4BB99B99" w:rsidR="006D0EE0" w:rsidRPr="006A5BAC" w:rsidRDefault="002934C2" w:rsidP="006D0EE0">
    <w:pPr>
      <w:tabs>
        <w:tab w:val="center" w:pos="4513"/>
        <w:tab w:val="right" w:pos="8694"/>
        <w:tab w:val="right" w:pos="9026"/>
      </w:tabs>
      <w:spacing w:after="200" w:line="276" w:lineRule="auto"/>
      <w:ind w:left="0" w:right="338" w:firstLine="0"/>
      <w:rPr>
        <w:rFonts w:ascii="Trebuchet MS" w:hAnsi="Trebuchet MS" w:cs="Times New Roman"/>
        <w:b/>
        <w:bCs/>
        <w:color w:val="1F497D"/>
        <w:sz w:val="14"/>
        <w:szCs w:val="14"/>
        <w:lang w:eastAsia="en-US"/>
      </w:rPr>
    </w:pPr>
    <w:r>
      <w:rPr>
        <w:noProof/>
      </w:rPr>
      <mc:AlternateContent>
        <mc:Choice Requires="wps">
          <w:drawing>
            <wp:anchor distT="0" distB="0" distL="114300" distR="114300" simplePos="0" relativeHeight="251657216" behindDoc="0" locked="0" layoutInCell="1" allowOverlap="1" wp14:anchorId="3496E82A" wp14:editId="41D742A8">
              <wp:simplePos x="0" y="0"/>
              <wp:positionH relativeFrom="margin">
                <wp:align>left</wp:align>
              </wp:positionH>
              <wp:positionV relativeFrom="paragraph">
                <wp:posOffset>91893</wp:posOffset>
              </wp:positionV>
              <wp:extent cx="6400800" cy="26579"/>
              <wp:effectExtent l="0" t="0" r="19050" b="31115"/>
              <wp:wrapNone/>
              <wp:docPr id="12" name="Straight Connector 12"/>
              <wp:cNvGraphicFramePr/>
              <a:graphic xmlns:a="http://schemas.openxmlformats.org/drawingml/2006/main">
                <a:graphicData uri="http://schemas.microsoft.com/office/word/2010/wordprocessingShape">
                  <wps:wsp>
                    <wps:cNvCnPr/>
                    <wps:spPr>
                      <a:xfrm flipV="1">
                        <a:off x="0" y="0"/>
                        <a:ext cx="6400800" cy="26579"/>
                      </a:xfrm>
                      <a:prstGeom prst="line">
                        <a:avLst/>
                      </a:prstGeom>
                      <a:ln>
                        <a:solidFill>
                          <a:srgbClr val="FF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2A994" id="Straight Connector 12" o:spid="_x0000_s1026" style="position:absolute;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2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" strokecolor="red" strokeweight="1pt">
              <v:stroke joinstyle="miter"/>
              <w10:wrap anchorx="margin"/>
            </v:line>
          </w:pict>
        </mc:Fallback>
      </mc:AlternateContent>
    </w:r>
    <w:r w:rsidR="006D0EE0">
      <w:rPr>
        <w:rFonts w:ascii="Trebuchet MS" w:hAnsi="Trebuchet MS" w:cs="Times New Roman"/>
        <w:color w:val="1F497D"/>
        <w:sz w:val="14"/>
        <w:szCs w:val="14"/>
        <w:lang w:val="x-none" w:eastAsia="en-US"/>
      </w:rPr>
      <w:tab/>
    </w:r>
    <w:r w:rsidR="006D0EE0">
      <w:rPr>
        <w:rFonts w:ascii="Trebuchet MS" w:hAnsi="Trebuchet MS" w:cs="Times New Roman"/>
        <w:color w:val="1F497D"/>
        <w:sz w:val="14"/>
        <w:szCs w:val="14"/>
        <w:lang w:val="x-none" w:eastAsia="en-US"/>
      </w:rPr>
      <w:tab/>
    </w:r>
  </w:p>
  <w:p w14:paraId="21492DCF" w14:textId="735E9ED4" w:rsidR="006D0EE0" w:rsidRPr="002C53E1" w:rsidRDefault="006D0EE0" w:rsidP="002C53E1">
    <w:pPr>
      <w:tabs>
        <w:tab w:val="center" w:pos="4513"/>
        <w:tab w:val="right" w:pos="8694"/>
        <w:tab w:val="right" w:pos="9026"/>
      </w:tabs>
      <w:spacing w:after="200" w:line="276" w:lineRule="auto"/>
      <w:ind w:left="0" w:right="338" w:firstLine="0"/>
      <w:jc w:val="left"/>
      <w:rPr>
        <w:rFonts w:ascii="Trebuchet MS" w:hAnsi="Trebuchet MS" w:cs="Times New Roman"/>
        <w:b/>
        <w:bCs/>
        <w:color w:val="1F497D"/>
        <w:sz w:val="14"/>
        <w:szCs w:val="14"/>
        <w:lang w:val="x-none" w:eastAsia="en-US"/>
      </w:rPr>
    </w:pPr>
    <w:r>
      <w:rPr>
        <w:rFonts w:ascii="Trebuchet MS" w:hAnsi="Trebuchet MS" w:cs="Times New Roman"/>
        <w:color w:val="1F497D"/>
        <w:sz w:val="14"/>
        <w:szCs w:val="14"/>
        <w:lang w:val="en-US" w:eastAsia="en-US"/>
      </w:rPr>
      <w:t xml:space="preserve">Version </w:t>
    </w:r>
    <w:r w:rsidR="00836F0E">
      <w:rPr>
        <w:rFonts w:ascii="Trebuchet MS" w:hAnsi="Trebuchet MS" w:cs="Times New Roman"/>
        <w:color w:val="1F497D"/>
        <w:sz w:val="14"/>
        <w:szCs w:val="14"/>
        <w:lang w:val="en-US" w:eastAsia="en-US"/>
      </w:rPr>
      <w:t>1 Feburary 2021</w:t>
    </w:r>
    <w:r w:rsidR="002934C2">
      <w:rPr>
        <w:rFonts w:ascii="Trebuchet MS" w:hAnsi="Trebuchet MS" w:cs="Times New Roman"/>
        <w:color w:val="1F497D"/>
        <w:sz w:val="14"/>
        <w:szCs w:val="14"/>
        <w:lang w:val="en-US" w:eastAsia="en-US"/>
      </w:rPr>
      <w:tab/>
    </w:r>
    <w:r w:rsidR="002934C2">
      <w:rPr>
        <w:rFonts w:ascii="Trebuchet MS" w:hAnsi="Trebuchet MS" w:cs="Times New Roman"/>
        <w:color w:val="1F497D"/>
        <w:sz w:val="14"/>
        <w:szCs w:val="14"/>
        <w:lang w:val="en-US" w:eastAsia="en-US"/>
      </w:rPr>
      <w:tab/>
    </w:r>
    <w:r w:rsidR="002934C2" w:rsidRPr="006A5BAC">
      <w:rPr>
        <w:rFonts w:ascii="Trebuchet MS" w:hAnsi="Trebuchet MS" w:cs="Times New Roman"/>
        <w:color w:val="1F497D"/>
        <w:sz w:val="14"/>
        <w:szCs w:val="14"/>
        <w:lang w:val="x-none" w:eastAsia="en-US"/>
      </w:rPr>
      <w:t xml:space="preserve">Page </w:t>
    </w:r>
    <w:r w:rsidR="002934C2" w:rsidRPr="006A5BAC">
      <w:rPr>
        <w:rFonts w:ascii="Trebuchet MS" w:hAnsi="Trebuchet MS" w:cs="Times New Roman"/>
        <w:b/>
        <w:bCs/>
        <w:color w:val="1F497D"/>
        <w:sz w:val="14"/>
        <w:szCs w:val="14"/>
        <w:lang w:val="x-none" w:eastAsia="en-US"/>
      </w:rPr>
      <w:fldChar w:fldCharType="begin"/>
    </w:r>
    <w:r w:rsidR="002934C2" w:rsidRPr="006A5BAC">
      <w:rPr>
        <w:rFonts w:ascii="Trebuchet MS" w:hAnsi="Trebuchet MS" w:cs="Times New Roman"/>
        <w:b/>
        <w:bCs/>
        <w:color w:val="1F497D"/>
        <w:sz w:val="14"/>
        <w:szCs w:val="14"/>
        <w:lang w:val="x-none" w:eastAsia="en-US"/>
      </w:rPr>
      <w:instrText xml:space="preserve"> PAGE </w:instrText>
    </w:r>
    <w:r w:rsidR="002934C2" w:rsidRPr="006A5BAC">
      <w:rPr>
        <w:rFonts w:ascii="Trebuchet MS" w:hAnsi="Trebuchet MS" w:cs="Times New Roman"/>
        <w:b/>
        <w:bCs/>
        <w:color w:val="1F497D"/>
        <w:sz w:val="14"/>
        <w:szCs w:val="14"/>
        <w:lang w:val="x-none" w:eastAsia="en-US"/>
      </w:rPr>
      <w:fldChar w:fldCharType="separate"/>
    </w:r>
    <w:r w:rsidR="002934C2">
      <w:rPr>
        <w:rFonts w:ascii="Trebuchet MS" w:hAnsi="Trebuchet MS" w:cs="Times New Roman"/>
        <w:b/>
        <w:bCs/>
        <w:color w:val="1F497D"/>
        <w:sz w:val="14"/>
        <w:szCs w:val="14"/>
        <w:lang w:val="x-none" w:eastAsia="en-US"/>
      </w:rPr>
      <w:t>1</w:t>
    </w:r>
    <w:r w:rsidR="002934C2" w:rsidRPr="006A5BAC">
      <w:rPr>
        <w:rFonts w:ascii="Trebuchet MS" w:hAnsi="Trebuchet MS" w:cs="Times New Roman"/>
        <w:b/>
        <w:bCs/>
        <w:color w:val="1F497D"/>
        <w:sz w:val="14"/>
        <w:szCs w:val="14"/>
        <w:lang w:val="x-none" w:eastAsia="en-US"/>
      </w:rPr>
      <w:fldChar w:fldCharType="end"/>
    </w:r>
    <w:r w:rsidR="002934C2" w:rsidRPr="006A5BAC">
      <w:rPr>
        <w:rFonts w:ascii="Trebuchet MS" w:hAnsi="Trebuchet MS" w:cs="Times New Roman"/>
        <w:color w:val="1F497D"/>
        <w:sz w:val="14"/>
        <w:szCs w:val="14"/>
        <w:lang w:val="x-none" w:eastAsia="en-US"/>
      </w:rPr>
      <w:t xml:space="preserve"> of </w:t>
    </w:r>
    <w:r w:rsidR="002934C2" w:rsidRPr="006A5BAC">
      <w:rPr>
        <w:rFonts w:ascii="Trebuchet MS" w:hAnsi="Trebuchet MS" w:cs="Times New Roman"/>
        <w:b/>
        <w:bCs/>
        <w:color w:val="1F497D"/>
        <w:sz w:val="14"/>
        <w:szCs w:val="14"/>
        <w:lang w:val="x-none" w:eastAsia="en-US"/>
      </w:rPr>
      <w:fldChar w:fldCharType="begin"/>
    </w:r>
    <w:r w:rsidR="002934C2" w:rsidRPr="006A5BAC">
      <w:rPr>
        <w:rFonts w:ascii="Trebuchet MS" w:hAnsi="Trebuchet MS" w:cs="Times New Roman"/>
        <w:b/>
        <w:bCs/>
        <w:color w:val="1F497D"/>
        <w:sz w:val="14"/>
        <w:szCs w:val="14"/>
        <w:lang w:val="x-none" w:eastAsia="en-US"/>
      </w:rPr>
      <w:instrText xml:space="preserve"> NUMPAGES  </w:instrText>
    </w:r>
    <w:r w:rsidR="002934C2" w:rsidRPr="006A5BAC">
      <w:rPr>
        <w:rFonts w:ascii="Trebuchet MS" w:hAnsi="Trebuchet MS" w:cs="Times New Roman"/>
        <w:b/>
        <w:bCs/>
        <w:color w:val="1F497D"/>
        <w:sz w:val="14"/>
        <w:szCs w:val="14"/>
        <w:lang w:val="x-none" w:eastAsia="en-US"/>
      </w:rPr>
      <w:fldChar w:fldCharType="separate"/>
    </w:r>
    <w:r w:rsidR="002934C2">
      <w:rPr>
        <w:rFonts w:ascii="Trebuchet MS" w:hAnsi="Trebuchet MS" w:cs="Times New Roman"/>
        <w:b/>
        <w:bCs/>
        <w:color w:val="1F497D"/>
        <w:sz w:val="14"/>
        <w:szCs w:val="14"/>
        <w:lang w:val="x-none" w:eastAsia="en-US"/>
      </w:rPr>
      <w:t>2</w:t>
    </w:r>
    <w:r w:rsidR="002934C2" w:rsidRPr="006A5BAC">
      <w:rPr>
        <w:rFonts w:ascii="Trebuchet MS" w:hAnsi="Trebuchet MS" w:cs="Times New Roman"/>
        <w:b/>
        <w:bCs/>
        <w:color w:val="1F497D"/>
        <w:sz w:val="14"/>
        <w:szCs w:val="14"/>
        <w:lang w:val="x-none" w:eastAsia="en-US"/>
      </w:rPr>
      <w:fldChar w:fldCharType="end"/>
    </w:r>
    <w:r w:rsidR="002C53E1">
      <w:rPr>
        <w:rFonts w:ascii="Trebuchet MS" w:hAnsi="Trebuchet MS" w:cs="Times New Roman"/>
        <w:b/>
        <w:bCs/>
        <w:color w:val="1F497D"/>
        <w:sz w:val="14"/>
        <w:szCs w:val="14"/>
        <w:lang w:val="x-none" w:eastAsia="en-US"/>
      </w:rPr>
      <w:br/>
    </w:r>
    <w:r w:rsidRPr="006A5BAC">
      <w:rPr>
        <w:rFonts w:ascii="Trebuchet MS" w:hAnsi="Trebuchet MS" w:cs="Times New Roman"/>
        <w:color w:val="1F497D"/>
        <w:sz w:val="14"/>
        <w:szCs w:val="14"/>
        <w:lang w:val="x-none" w:eastAsia="en-US"/>
      </w:rPr>
      <w:t xml:space="preserve">British </w:t>
    </w:r>
    <w:r w:rsidRPr="006A5BAC">
      <w:rPr>
        <w:rFonts w:ascii="Trebuchet MS" w:hAnsi="Trebuchet MS" w:cs="Times New Roman"/>
        <w:color w:val="1F497D"/>
        <w:sz w:val="14"/>
        <w:szCs w:val="14"/>
        <w:lang w:val="en-US" w:eastAsia="en-US"/>
      </w:rPr>
      <w:t>Orienteering</w:t>
    </w:r>
    <w:r w:rsidRPr="006A5BAC">
      <w:rPr>
        <w:rFonts w:ascii="Trebuchet MS" w:hAnsi="Trebuchet MS" w:cs="Times New Roman"/>
        <w:color w:val="1F497D"/>
        <w:sz w:val="14"/>
        <w:szCs w:val="14"/>
        <w:lang w:val="x-none" w:eastAsia="en-US"/>
      </w:rPr>
      <w:t>. Registered in England &amp; Wales No.</w:t>
    </w:r>
    <w:r w:rsidRPr="006A5BAC">
      <w:rPr>
        <w:rFonts w:ascii="Trebuchet MS" w:hAnsi="Trebuchet MS" w:cs="Times New Roman"/>
        <w:color w:val="1F497D"/>
        <w:sz w:val="14"/>
        <w:szCs w:val="14"/>
        <w:lang w:eastAsia="en-US"/>
      </w:rPr>
      <w:t>1606472</w:t>
    </w:r>
    <w:r w:rsidRPr="006A5BAC">
      <w:rPr>
        <w:rFonts w:ascii="Trebuchet MS" w:hAnsi="Trebuchet MS" w:cs="Times New Roman"/>
        <w:color w:val="1F497D"/>
        <w:sz w:val="14"/>
        <w:szCs w:val="14"/>
        <w:lang w:val="x-none" w:eastAsia="en-US"/>
      </w:rPr>
      <w:t xml:space="preserve">. </w:t>
    </w:r>
    <w:r w:rsidR="002C53E1">
      <w:rPr>
        <w:rFonts w:ascii="Trebuchet MS" w:hAnsi="Trebuchet MS" w:cs="Times New Roman"/>
        <w:b/>
        <w:bCs/>
        <w:color w:val="1F497D"/>
        <w:sz w:val="14"/>
        <w:szCs w:val="14"/>
        <w:lang w:val="x-none" w:eastAsia="en-US"/>
      </w:rPr>
      <w:br/>
    </w:r>
    <w:r w:rsidRPr="006A5BAC">
      <w:rPr>
        <w:rFonts w:ascii="Trebuchet MS" w:hAnsi="Trebuchet MS" w:cs="Times New Roman"/>
        <w:color w:val="1F497D"/>
        <w:sz w:val="14"/>
        <w:szCs w:val="14"/>
        <w:lang w:val="x-none" w:eastAsia="en-US"/>
      </w:rPr>
      <w:t xml:space="preserve">Registered Office: </w:t>
    </w:r>
    <w:r w:rsidRPr="006A5BAC">
      <w:rPr>
        <w:rFonts w:ascii="Trebuchet MS" w:eastAsia="Times New Roman" w:hAnsi="Trebuchet MS" w:cs="Times New Roman"/>
        <w:color w:val="1F497D"/>
        <w:sz w:val="14"/>
        <w:szCs w:val="14"/>
        <w:lang w:val="x-none"/>
      </w:rPr>
      <w:t>British Orienteering, Scholes Mill, Old Coach Road, Tansley, Matlock, DE4 5FY</w:t>
    </w:r>
    <w:r w:rsidRPr="006A5BAC">
      <w:rPr>
        <w:rFonts w:ascii="Trebuchet MS" w:hAnsi="Trebuchet MS" w:cs="Times New Roman"/>
        <w:color w:val="1F497D"/>
        <w:sz w:val="14"/>
        <w:szCs w:val="14"/>
        <w:lang w:val="en-US" w:eastAsia="en-US"/>
      </w:rPr>
      <w:t xml:space="preserve"> </w:t>
    </w:r>
    <w:r w:rsidRPr="006A5BAC">
      <w:rPr>
        <w:rFonts w:ascii="Trebuchet MS" w:hAnsi="Trebuchet MS" w:cs="Times New Roman"/>
        <w:color w:val="1F497D"/>
        <w:sz w:val="14"/>
        <w:szCs w:val="14"/>
        <w:lang w:val="x-none" w:eastAsia="en-US"/>
      </w:rPr>
      <w:t>Tel</w:t>
    </w:r>
    <w:r w:rsidRPr="006A5BAC">
      <w:rPr>
        <w:rFonts w:ascii="Trebuchet MS" w:hAnsi="Trebuchet MS" w:cs="Times New Roman"/>
        <w:color w:val="1F497D"/>
        <w:sz w:val="14"/>
        <w:szCs w:val="14"/>
        <w:lang w:eastAsia="en-US"/>
      </w:rPr>
      <w:t>:</w:t>
    </w:r>
    <w:r w:rsidRPr="006A5BAC">
      <w:rPr>
        <w:rFonts w:ascii="Trebuchet MS" w:hAnsi="Trebuchet MS" w:cs="Times New Roman"/>
        <w:color w:val="1F497D"/>
        <w:sz w:val="14"/>
        <w:szCs w:val="14"/>
        <w:lang w:val="x-none" w:eastAsia="en-US"/>
      </w:rPr>
      <w:t xml:space="preserve"> </w:t>
    </w:r>
    <w:r w:rsidRPr="006A5BAC">
      <w:rPr>
        <w:rFonts w:ascii="Trebuchet MS" w:eastAsia="Times New Roman" w:hAnsi="Trebuchet MS" w:cs="Times New Roman"/>
        <w:color w:val="1F497D"/>
        <w:sz w:val="14"/>
        <w:szCs w:val="14"/>
        <w:lang w:val="x-none"/>
      </w:rPr>
      <w:t xml:space="preserve">01629 </w:t>
    </w:r>
    <w:r w:rsidRPr="006A5BAC">
      <w:rPr>
        <w:rFonts w:ascii="Trebuchet MS" w:hAnsi="Trebuchet MS" w:cs="Times New Roman"/>
        <w:color w:val="1F497D"/>
        <w:sz w:val="14"/>
        <w:szCs w:val="14"/>
        <w:lang w:val="x-none" w:eastAsia="en-US"/>
      </w:rPr>
      <w:t>583037</w:t>
    </w:r>
  </w:p>
  <w:p w14:paraId="7B6413F7" w14:textId="77777777" w:rsidR="006D0EE0" w:rsidRDefault="006D0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376F" w14:textId="77777777" w:rsidR="006D45A9" w:rsidRDefault="006D45A9" w:rsidP="006A5BAC">
      <w:pPr>
        <w:spacing w:after="0" w:line="240" w:lineRule="auto"/>
      </w:pPr>
      <w:r>
        <w:separator/>
      </w:r>
    </w:p>
  </w:footnote>
  <w:footnote w:type="continuationSeparator" w:id="0">
    <w:p w14:paraId="62C0A288" w14:textId="77777777" w:rsidR="006D45A9" w:rsidRDefault="006D45A9" w:rsidP="006A5BAC">
      <w:pPr>
        <w:spacing w:after="0" w:line="240" w:lineRule="auto"/>
      </w:pPr>
      <w:r>
        <w:continuationSeparator/>
      </w:r>
    </w:p>
  </w:footnote>
  <w:footnote w:type="continuationNotice" w:id="1">
    <w:p w14:paraId="0858AECC" w14:textId="77777777" w:rsidR="006D45A9" w:rsidRDefault="006D45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86C3" w14:textId="476D2391" w:rsidR="006002B7" w:rsidRPr="006A5BAC" w:rsidRDefault="00F24A17" w:rsidP="006002B7">
    <w:pPr>
      <w:tabs>
        <w:tab w:val="center" w:pos="4153"/>
        <w:tab w:val="right" w:pos="8306"/>
      </w:tabs>
      <w:spacing w:after="0" w:line="240" w:lineRule="auto"/>
      <w:ind w:left="0" w:firstLine="0"/>
      <w:jc w:val="right"/>
      <w:rPr>
        <w:rFonts w:ascii="Arial" w:eastAsia="Times New Roman" w:hAnsi="Arial" w:cs="Times New Roman"/>
        <w:noProof/>
        <w:color w:val="auto"/>
        <w:sz w:val="16"/>
        <w:szCs w:val="24"/>
      </w:rPr>
    </w:pPr>
    <w:r>
      <w:rPr>
        <w:rFonts w:ascii="Arial" w:eastAsia="Times New Roman" w:hAnsi="Arial" w:cs="Times New Roman"/>
        <w:noProof/>
        <w:color w:val="auto"/>
        <w:sz w:val="20"/>
        <w:szCs w:val="24"/>
      </w:rPr>
      <w:drawing>
        <wp:anchor distT="0" distB="0" distL="114300" distR="114300" simplePos="0" relativeHeight="251659268" behindDoc="0" locked="0" layoutInCell="1" allowOverlap="1" wp14:anchorId="3D283906" wp14:editId="7BF50DE4">
          <wp:simplePos x="0" y="0"/>
          <wp:positionH relativeFrom="margin">
            <wp:posOffset>5216435</wp:posOffset>
          </wp:positionH>
          <wp:positionV relativeFrom="margin">
            <wp:posOffset>-1126309</wp:posOffset>
          </wp:positionV>
          <wp:extent cx="1306195" cy="788670"/>
          <wp:effectExtent l="0" t="0" r="8255" b="0"/>
          <wp:wrapSquare wrapText="bothSides"/>
          <wp:docPr id="11" name="Picture 1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tish Orienteering LOGO. high res. final.jpg"/>
                  <pic:cNvPicPr/>
                </pic:nvPicPr>
                <pic:blipFill>
                  <a:blip r:embed="rId1">
                    <a:extLst>
                      <a:ext uri="{28A0092B-C50C-407E-A947-70E740481C1C}">
                        <a14:useLocalDpi xmlns:a14="http://schemas.microsoft.com/office/drawing/2010/main" val="0"/>
                      </a:ext>
                    </a:extLst>
                  </a:blip>
                  <a:stretch>
                    <a:fillRect/>
                  </a:stretch>
                </pic:blipFill>
                <pic:spPr>
                  <a:xfrm>
                    <a:off x="0" y="0"/>
                    <a:ext cx="1306195" cy="788670"/>
                  </a:xfrm>
                  <a:prstGeom prst="rect">
                    <a:avLst/>
                  </a:prstGeom>
                </pic:spPr>
              </pic:pic>
            </a:graphicData>
          </a:graphic>
          <wp14:sizeRelH relativeFrom="margin">
            <wp14:pctWidth>0</wp14:pctWidth>
          </wp14:sizeRelH>
          <wp14:sizeRelV relativeFrom="margin">
            <wp14:pctHeight>0</wp14:pctHeight>
          </wp14:sizeRelV>
        </wp:anchor>
      </w:drawing>
    </w:r>
    <w:r w:rsidRPr="006A5BAC">
      <w:rPr>
        <w:rFonts w:ascii="Arial" w:eastAsia="Times New Roman" w:hAnsi="Arial" w:cs="Times New Roman"/>
        <w:noProof/>
        <w:color w:val="auto"/>
        <w:sz w:val="20"/>
        <w:szCs w:val="24"/>
      </w:rPr>
      <mc:AlternateContent>
        <mc:Choice Requires="wps">
          <w:drawing>
            <wp:anchor distT="0" distB="0" distL="114300" distR="114300" simplePos="0" relativeHeight="251658242" behindDoc="0" locked="0" layoutInCell="1" allowOverlap="1" wp14:anchorId="332CEB21" wp14:editId="1B0C2F89">
              <wp:simplePos x="0" y="0"/>
              <wp:positionH relativeFrom="margin">
                <wp:posOffset>-8255</wp:posOffset>
              </wp:positionH>
              <wp:positionV relativeFrom="paragraph">
                <wp:posOffset>24130</wp:posOffset>
              </wp:positionV>
              <wp:extent cx="5142230" cy="873760"/>
              <wp:effectExtent l="9525" t="5715" r="10795" b="635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2230" cy="873760"/>
                      </a:xfrm>
                      <a:prstGeom prst="roundRect">
                        <a:avLst>
                          <a:gd name="adj" fmla="val 16667"/>
                        </a:avLst>
                      </a:prstGeom>
                      <a:solidFill>
                        <a:srgbClr val="1F497D"/>
                      </a:solidFill>
                      <a:ln w="9525">
                        <a:solidFill>
                          <a:srgbClr val="1F497D"/>
                        </a:solidFill>
                        <a:round/>
                        <a:headEnd/>
                        <a:tailEnd/>
                      </a:ln>
                    </wps:spPr>
                    <wps:txbx>
                      <w:txbxContent>
                        <w:p w14:paraId="4F54192A" w14:textId="77777777" w:rsidR="006002B7" w:rsidRPr="006A5BAC" w:rsidRDefault="006002B7" w:rsidP="006002B7">
                          <w:pPr>
                            <w:spacing w:after="0" w:line="240" w:lineRule="auto"/>
                            <w:jc w:val="center"/>
                            <w:rPr>
                              <w:rFonts w:ascii="Century Gothic" w:hAnsi="Century Gothic"/>
                              <w:color w:val="FFFFFF" w:themeColor="background1"/>
                              <w:sz w:val="14"/>
                              <w:szCs w:val="36"/>
                            </w:rPr>
                          </w:pPr>
                        </w:p>
                        <w:p w14:paraId="427A93E0" w14:textId="59BB1010" w:rsidR="00F05126" w:rsidRDefault="00F05126">
                          <w:r>
                            <w:rPr>
                              <w:rFonts w:ascii="Century Gothic" w:hAnsi="Century Gothic"/>
                              <w:b/>
                              <w:color w:val="FFFFFF" w:themeColor="background1"/>
                              <w:sz w:val="36"/>
                              <w:szCs w:val="36"/>
                            </w:rPr>
                            <w:t>Safeguarding Children in shared/non-formal accommodation sle</w:t>
                          </w:r>
                          <w:r w:rsidR="00B40F99">
                            <w:rPr>
                              <w:rFonts w:ascii="Century Gothic" w:hAnsi="Century Gothic"/>
                              <w:b/>
                              <w:color w:val="FFFFFF" w:themeColor="background1"/>
                              <w:sz w:val="36"/>
                              <w:szCs w:val="36"/>
                            </w:rPr>
                            <w:t>e</w:t>
                          </w:r>
                          <w:r>
                            <w:rPr>
                              <w:rFonts w:ascii="Century Gothic" w:hAnsi="Century Gothic"/>
                              <w:b/>
                              <w:color w:val="FFFFFF" w:themeColor="background1"/>
                              <w:sz w:val="36"/>
                              <w:szCs w:val="36"/>
                            </w:rPr>
                            <w:t xml:space="preserve">ping arrangements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2CEB21" id="Rectangle: Rounded Corners 4" o:spid="_x0000_s1026" style="position:absolute;left:0;text-align:left;margin-left:-.65pt;margin-top:1.9pt;width:404.9pt;height:68.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" fillcolor="#1f497d" strokecolor="#1f497d">
              <v:textbox>
                <w:txbxContent>
                  <w:p w14:paraId="4F54192A" w14:textId="77777777" w:rsidR="006002B7" w:rsidRPr="006A5BAC" w:rsidRDefault="006002B7" w:rsidP="006002B7">
                    <w:pPr>
                      <w:spacing w:after="0" w:line="240" w:lineRule="auto"/>
                      <w:jc w:val="center"/>
                      <w:rPr>
                        <w:rFonts w:ascii="Century Gothic" w:hAnsi="Century Gothic"/>
                        <w:color w:val="FFFFFF" w:themeColor="background1"/>
                        <w:sz w:val="14"/>
                        <w:szCs w:val="36"/>
                      </w:rPr>
                    </w:pPr>
                  </w:p>
                  <w:p w14:paraId="427A93E0" w14:textId="59BB1010" w:rsidR="00F05126" w:rsidRDefault="00F05126">
                    <w:r>
                      <w:rPr>
                        <w:rFonts w:ascii="Century Gothic" w:hAnsi="Century Gothic"/>
                        <w:b/>
                        <w:color w:val="FFFFFF" w:themeColor="background1"/>
                        <w:sz w:val="36"/>
                        <w:szCs w:val="36"/>
                      </w:rPr>
                      <w:t>Safeguarding Children in shared/non-formal accommodation sle</w:t>
                    </w:r>
                    <w:r w:rsidR="00B40F99">
                      <w:rPr>
                        <w:rFonts w:ascii="Century Gothic" w:hAnsi="Century Gothic"/>
                        <w:b/>
                        <w:color w:val="FFFFFF" w:themeColor="background1"/>
                        <w:sz w:val="36"/>
                        <w:szCs w:val="36"/>
                      </w:rPr>
                      <w:t>e</w:t>
                    </w:r>
                    <w:r>
                      <w:rPr>
                        <w:rFonts w:ascii="Century Gothic" w:hAnsi="Century Gothic"/>
                        <w:b/>
                        <w:color w:val="FFFFFF" w:themeColor="background1"/>
                        <w:sz w:val="36"/>
                        <w:szCs w:val="36"/>
                      </w:rPr>
                      <w:t xml:space="preserve">ping arrangements </w:t>
                    </w:r>
                  </w:p>
                </w:txbxContent>
              </v:textbox>
              <w10:wrap anchorx="margin"/>
            </v:roundrect>
          </w:pict>
        </mc:Fallback>
      </mc:AlternateContent>
    </w:r>
  </w:p>
  <w:p w14:paraId="658CCCE4" w14:textId="3926D8D9" w:rsidR="006002B7" w:rsidRPr="006A5BAC" w:rsidRDefault="006002B7" w:rsidP="006002B7">
    <w:pPr>
      <w:tabs>
        <w:tab w:val="center" w:pos="4153"/>
        <w:tab w:val="right" w:pos="8306"/>
      </w:tabs>
      <w:spacing w:after="0" w:line="240" w:lineRule="auto"/>
      <w:ind w:left="0" w:firstLine="0"/>
      <w:jc w:val="right"/>
      <w:rPr>
        <w:rFonts w:ascii="Arial" w:eastAsia="Times New Roman" w:hAnsi="Arial" w:cs="Times New Roman"/>
        <w:noProof/>
        <w:color w:val="auto"/>
        <w:sz w:val="16"/>
        <w:szCs w:val="24"/>
      </w:rPr>
    </w:pPr>
  </w:p>
  <w:p w14:paraId="659D2FCD" w14:textId="1A15110C" w:rsidR="006002B7" w:rsidRPr="006A5BAC" w:rsidRDefault="006002B7" w:rsidP="006002B7">
    <w:pPr>
      <w:tabs>
        <w:tab w:val="center" w:pos="4153"/>
        <w:tab w:val="right" w:pos="8306"/>
      </w:tabs>
      <w:spacing w:after="0" w:line="240" w:lineRule="auto"/>
      <w:ind w:left="0" w:firstLine="0"/>
      <w:jc w:val="right"/>
      <w:rPr>
        <w:rFonts w:ascii="Arial" w:eastAsia="Times New Roman" w:hAnsi="Arial" w:cs="Times New Roman"/>
        <w:noProof/>
        <w:color w:val="auto"/>
        <w:sz w:val="16"/>
        <w:szCs w:val="24"/>
      </w:rPr>
    </w:pPr>
  </w:p>
  <w:p w14:paraId="5A3FB7AB" w14:textId="27A68D98" w:rsidR="006002B7" w:rsidRPr="006A5BAC" w:rsidRDefault="006002B7" w:rsidP="006002B7">
    <w:pPr>
      <w:tabs>
        <w:tab w:val="center" w:pos="4153"/>
        <w:tab w:val="right" w:pos="8306"/>
      </w:tabs>
      <w:spacing w:after="0" w:line="240" w:lineRule="auto"/>
      <w:ind w:left="0" w:firstLine="0"/>
      <w:jc w:val="right"/>
      <w:rPr>
        <w:rFonts w:ascii="Arial" w:eastAsia="Times New Roman" w:hAnsi="Arial" w:cs="Times New Roman"/>
        <w:noProof/>
        <w:color w:val="auto"/>
        <w:sz w:val="16"/>
        <w:szCs w:val="24"/>
      </w:rPr>
    </w:pPr>
  </w:p>
  <w:p w14:paraId="5976000C" w14:textId="0F88C61D" w:rsidR="006002B7" w:rsidRPr="006A5BAC" w:rsidRDefault="006002B7" w:rsidP="006002B7">
    <w:pPr>
      <w:tabs>
        <w:tab w:val="center" w:pos="4153"/>
        <w:tab w:val="right" w:pos="8306"/>
      </w:tabs>
      <w:spacing w:after="0" w:line="240" w:lineRule="auto"/>
      <w:ind w:left="0" w:firstLine="0"/>
      <w:jc w:val="right"/>
      <w:rPr>
        <w:rFonts w:ascii="Arial" w:eastAsia="Times New Roman" w:hAnsi="Arial" w:cs="Times New Roman"/>
        <w:noProof/>
        <w:color w:val="auto"/>
        <w:sz w:val="16"/>
        <w:szCs w:val="24"/>
      </w:rPr>
    </w:pPr>
  </w:p>
  <w:p w14:paraId="1EECBFE7" w14:textId="6F31F607" w:rsidR="006002B7" w:rsidRPr="006A5BAC" w:rsidRDefault="006002B7" w:rsidP="006002B7">
    <w:pPr>
      <w:tabs>
        <w:tab w:val="center" w:pos="4153"/>
        <w:tab w:val="right" w:pos="8306"/>
      </w:tabs>
      <w:spacing w:after="0" w:line="240" w:lineRule="auto"/>
      <w:ind w:left="0" w:firstLine="0"/>
      <w:jc w:val="right"/>
      <w:rPr>
        <w:rFonts w:ascii="Arial" w:eastAsia="Times New Roman" w:hAnsi="Arial" w:cs="Arial"/>
        <w:noProof/>
        <w:color w:val="auto"/>
        <w:sz w:val="16"/>
        <w:lang w:val="x-none"/>
      </w:rPr>
    </w:pPr>
  </w:p>
  <w:p w14:paraId="7B8AB7D6" w14:textId="3ED28820" w:rsidR="006002B7" w:rsidRPr="006A5BAC" w:rsidRDefault="006002B7" w:rsidP="006002B7">
    <w:pPr>
      <w:tabs>
        <w:tab w:val="center" w:pos="4153"/>
        <w:tab w:val="right" w:pos="8306"/>
      </w:tabs>
      <w:spacing w:after="0" w:line="240" w:lineRule="auto"/>
      <w:ind w:left="0" w:right="338" w:firstLine="0"/>
      <w:jc w:val="right"/>
      <w:rPr>
        <w:rFonts w:ascii="Arial" w:eastAsia="Times New Roman" w:hAnsi="Arial" w:cs="Times New Roman"/>
        <w:color w:val="auto"/>
        <w:sz w:val="20"/>
        <w:szCs w:val="24"/>
        <w:lang w:val="x-none" w:eastAsia="en-US"/>
      </w:rPr>
    </w:pPr>
  </w:p>
  <w:p w14:paraId="13BB926B" w14:textId="198F8EFB" w:rsidR="006002B7" w:rsidRDefault="006002B7" w:rsidP="006002B7">
    <w:pPr>
      <w:pStyle w:val="Header"/>
    </w:pPr>
  </w:p>
  <w:p w14:paraId="070B7397" w14:textId="336CE383" w:rsidR="006002B7" w:rsidRDefault="00416128">
    <w:pPr>
      <w:pStyle w:val="Header"/>
    </w:pPr>
    <w:r>
      <w:rPr>
        <w:noProof/>
      </w:rPr>
      <mc:AlternateContent>
        <mc:Choice Requires="wps">
          <w:drawing>
            <wp:anchor distT="0" distB="0" distL="114300" distR="114300" simplePos="0" relativeHeight="251661316" behindDoc="0" locked="0" layoutInCell="1" allowOverlap="1" wp14:anchorId="54BA4938" wp14:editId="2596EB6F">
              <wp:simplePos x="0" y="0"/>
              <wp:positionH relativeFrom="margin">
                <wp:align>left</wp:align>
              </wp:positionH>
              <wp:positionV relativeFrom="paragraph">
                <wp:posOffset>16872</wp:posOffset>
              </wp:positionV>
              <wp:extent cx="6400800" cy="26579"/>
              <wp:effectExtent l="0" t="0" r="19050" b="31115"/>
              <wp:wrapNone/>
              <wp:docPr id="5" name="Straight Connector 5"/>
              <wp:cNvGraphicFramePr/>
              <a:graphic xmlns:a="http://schemas.openxmlformats.org/drawingml/2006/main">
                <a:graphicData uri="http://schemas.microsoft.com/office/word/2010/wordprocessingShape">
                  <wps:wsp>
                    <wps:cNvCnPr/>
                    <wps:spPr>
                      <a:xfrm flipV="1">
                        <a:off x="0" y="0"/>
                        <a:ext cx="6400800" cy="26579"/>
                      </a:xfrm>
                      <a:prstGeom prst="line">
                        <a:avLst/>
                      </a:prstGeom>
                      <a:ln>
                        <a:solidFill>
                          <a:srgbClr val="FF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3249D" id="Straight Connector 5" o:spid="_x0000_s1026" style="position:absolute;flip:y;z-index:2516613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pt" to="7in,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" strokecolor="red"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21C4"/>
    <w:multiLevelType w:val="hybridMultilevel"/>
    <w:tmpl w:val="3DE04992"/>
    <w:lvl w:ilvl="0" w:tplc="66D20B8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D174D2F"/>
    <w:multiLevelType w:val="hybridMultilevel"/>
    <w:tmpl w:val="8C482966"/>
    <w:lvl w:ilvl="0" w:tplc="66D20B8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D7270C9"/>
    <w:multiLevelType w:val="hybridMultilevel"/>
    <w:tmpl w:val="1D4A1F06"/>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3" w15:restartNumberingAfterBreak="0">
    <w:nsid w:val="0DE00F82"/>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690A02"/>
    <w:multiLevelType w:val="hybridMultilevel"/>
    <w:tmpl w:val="51E05226"/>
    <w:lvl w:ilvl="0" w:tplc="66D20B8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7D61E58"/>
    <w:multiLevelType w:val="hybridMultilevel"/>
    <w:tmpl w:val="591CFAB0"/>
    <w:lvl w:ilvl="0" w:tplc="B6D24B9E">
      <w:numFmt w:val="bullet"/>
      <w:lvlText w:val="-"/>
      <w:lvlJc w:val="left"/>
      <w:pPr>
        <w:ind w:left="345" w:hanging="360"/>
      </w:pPr>
      <w:rPr>
        <w:rFonts w:ascii="Calibri" w:eastAsia="Calibri" w:hAnsi="Calibri"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6" w15:restartNumberingAfterBreak="0">
    <w:nsid w:val="1E1A0A3C"/>
    <w:multiLevelType w:val="hybridMultilevel"/>
    <w:tmpl w:val="B81ED8C0"/>
    <w:lvl w:ilvl="0" w:tplc="66D20B8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1EB84011"/>
    <w:multiLevelType w:val="hybridMultilevel"/>
    <w:tmpl w:val="36944258"/>
    <w:lvl w:ilvl="0" w:tplc="7AACAE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04CA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5E6E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CE02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424B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B82D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04BF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866E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AC07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547CC4"/>
    <w:multiLevelType w:val="hybridMultilevel"/>
    <w:tmpl w:val="64AEC188"/>
    <w:lvl w:ilvl="0" w:tplc="FE8CE8B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24BC2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207F6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32600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72819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E42B1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84ED6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E4C6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4C161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02132F"/>
    <w:multiLevelType w:val="hybridMultilevel"/>
    <w:tmpl w:val="4934C9E2"/>
    <w:lvl w:ilvl="0" w:tplc="66D20B8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33A0310C"/>
    <w:multiLevelType w:val="hybridMultilevel"/>
    <w:tmpl w:val="88C46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241D3"/>
    <w:multiLevelType w:val="hybridMultilevel"/>
    <w:tmpl w:val="D730EEC0"/>
    <w:lvl w:ilvl="0" w:tplc="5CA0D3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607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BCEA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B6FE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3267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8222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DC90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44C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EA19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520A8B"/>
    <w:multiLevelType w:val="hybridMultilevel"/>
    <w:tmpl w:val="3326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B60EC"/>
    <w:multiLevelType w:val="hybridMultilevel"/>
    <w:tmpl w:val="2F52E588"/>
    <w:lvl w:ilvl="0" w:tplc="66D20B8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50947A4C"/>
    <w:multiLevelType w:val="hybridMultilevel"/>
    <w:tmpl w:val="252A105C"/>
    <w:lvl w:ilvl="0" w:tplc="66D20B8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17E1117"/>
    <w:multiLevelType w:val="hybridMultilevel"/>
    <w:tmpl w:val="AD82DE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26F2F99"/>
    <w:multiLevelType w:val="hybridMultilevel"/>
    <w:tmpl w:val="5C72F700"/>
    <w:lvl w:ilvl="0" w:tplc="849E35F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4C45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9CF2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B62D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E694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5217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88EF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9CF1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D806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8DE79D5"/>
    <w:multiLevelType w:val="hybridMultilevel"/>
    <w:tmpl w:val="48D6D164"/>
    <w:lvl w:ilvl="0" w:tplc="66D20B8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64F26019"/>
    <w:multiLevelType w:val="hybridMultilevel"/>
    <w:tmpl w:val="ECC4B15E"/>
    <w:lvl w:ilvl="0" w:tplc="66D20B8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6AD24CF3"/>
    <w:multiLevelType w:val="hybridMultilevel"/>
    <w:tmpl w:val="AF12E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0788E"/>
    <w:multiLevelType w:val="hybridMultilevel"/>
    <w:tmpl w:val="4B3C93B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1" w15:restartNumberingAfterBreak="0">
    <w:nsid w:val="789B2B3F"/>
    <w:multiLevelType w:val="hybridMultilevel"/>
    <w:tmpl w:val="75B2C016"/>
    <w:lvl w:ilvl="0" w:tplc="66D20B88">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CF23302"/>
    <w:multiLevelType w:val="hybridMultilevel"/>
    <w:tmpl w:val="37E815E4"/>
    <w:lvl w:ilvl="0" w:tplc="66D20B8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num w:numId="1" w16cid:durableId="300306401">
    <w:abstractNumId w:val="7"/>
  </w:num>
  <w:num w:numId="2" w16cid:durableId="1550990977">
    <w:abstractNumId w:val="11"/>
  </w:num>
  <w:num w:numId="3" w16cid:durableId="1836798763">
    <w:abstractNumId w:val="16"/>
  </w:num>
  <w:num w:numId="4" w16cid:durableId="748580103">
    <w:abstractNumId w:val="10"/>
  </w:num>
  <w:num w:numId="5" w16cid:durableId="1113477908">
    <w:abstractNumId w:val="19"/>
  </w:num>
  <w:num w:numId="6" w16cid:durableId="1943344600">
    <w:abstractNumId w:val="3"/>
  </w:num>
  <w:num w:numId="7" w16cid:durableId="1527524756">
    <w:abstractNumId w:val="8"/>
  </w:num>
  <w:num w:numId="8" w16cid:durableId="639847575">
    <w:abstractNumId w:val="2"/>
  </w:num>
  <w:num w:numId="9" w16cid:durableId="1496726636">
    <w:abstractNumId w:val="15"/>
  </w:num>
  <w:num w:numId="10" w16cid:durableId="1595238158">
    <w:abstractNumId w:val="12"/>
  </w:num>
  <w:num w:numId="11" w16cid:durableId="83117049">
    <w:abstractNumId w:val="21"/>
  </w:num>
  <w:num w:numId="12" w16cid:durableId="1579166661">
    <w:abstractNumId w:val="4"/>
  </w:num>
  <w:num w:numId="13" w16cid:durableId="767581662">
    <w:abstractNumId w:val="0"/>
  </w:num>
  <w:num w:numId="14" w16cid:durableId="1609117275">
    <w:abstractNumId w:val="22"/>
  </w:num>
  <w:num w:numId="15" w16cid:durableId="1884782240">
    <w:abstractNumId w:val="1"/>
  </w:num>
  <w:num w:numId="16" w16cid:durableId="1843423849">
    <w:abstractNumId w:val="17"/>
  </w:num>
  <w:num w:numId="17" w16cid:durableId="1123042165">
    <w:abstractNumId w:val="13"/>
  </w:num>
  <w:num w:numId="18" w16cid:durableId="1734307654">
    <w:abstractNumId w:val="6"/>
  </w:num>
  <w:num w:numId="19" w16cid:durableId="949967116">
    <w:abstractNumId w:val="18"/>
  </w:num>
  <w:num w:numId="20" w16cid:durableId="843939779">
    <w:abstractNumId w:val="9"/>
  </w:num>
  <w:num w:numId="21" w16cid:durableId="450713851">
    <w:abstractNumId w:val="14"/>
  </w:num>
  <w:num w:numId="22" w16cid:durableId="1263369826">
    <w:abstractNumId w:val="20"/>
  </w:num>
  <w:num w:numId="23" w16cid:durableId="1521239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cumentProtection w:edit="readOnly" w:formatting="1" w:enforcement="1" w:cryptProviderType="rsaAES" w:cryptAlgorithmClass="hash" w:cryptAlgorithmType="typeAny" w:cryptAlgorithmSid="14" w:cryptSpinCount="100000" w:hash="aaS2KywVRQk34MVLuimz4yQlrD1U8RaLJQK6d8GWPsf0jrlXmZ1Yil7I1mpCbuX6c2jYIJ+SZGHe1Kfy3mXAEw==" w:salt="6vJQEv6OJWRMolPbPpVD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ytDCxNDe2NLQ0NjRR0lEKTi0uzszPAykwrwUAvHZOlCwAAAA="/>
  </w:docVars>
  <w:rsids>
    <w:rsidRoot w:val="00AF6ED8"/>
    <w:rsid w:val="0000208E"/>
    <w:rsid w:val="00007C35"/>
    <w:rsid w:val="000313A9"/>
    <w:rsid w:val="00033816"/>
    <w:rsid w:val="000B2F15"/>
    <w:rsid w:val="000C6F6A"/>
    <w:rsid w:val="000D48B1"/>
    <w:rsid w:val="000E6034"/>
    <w:rsid w:val="0012369E"/>
    <w:rsid w:val="001632F7"/>
    <w:rsid w:val="0016496E"/>
    <w:rsid w:val="00164DC9"/>
    <w:rsid w:val="001F010D"/>
    <w:rsid w:val="002269BE"/>
    <w:rsid w:val="0023312C"/>
    <w:rsid w:val="00284D61"/>
    <w:rsid w:val="002934C2"/>
    <w:rsid w:val="002A0FD1"/>
    <w:rsid w:val="002C53E1"/>
    <w:rsid w:val="003252B8"/>
    <w:rsid w:val="0033052D"/>
    <w:rsid w:val="00343DAB"/>
    <w:rsid w:val="00350A29"/>
    <w:rsid w:val="003A3F8B"/>
    <w:rsid w:val="003B6916"/>
    <w:rsid w:val="003C1F43"/>
    <w:rsid w:val="003C57F5"/>
    <w:rsid w:val="003F3082"/>
    <w:rsid w:val="00416128"/>
    <w:rsid w:val="00430EC3"/>
    <w:rsid w:val="004460AC"/>
    <w:rsid w:val="004559E0"/>
    <w:rsid w:val="00460C00"/>
    <w:rsid w:val="00474612"/>
    <w:rsid w:val="00474A75"/>
    <w:rsid w:val="004E3913"/>
    <w:rsid w:val="004E683F"/>
    <w:rsid w:val="0050331A"/>
    <w:rsid w:val="00511AA7"/>
    <w:rsid w:val="00520CE9"/>
    <w:rsid w:val="00542A06"/>
    <w:rsid w:val="005724C9"/>
    <w:rsid w:val="005856F4"/>
    <w:rsid w:val="0059019D"/>
    <w:rsid w:val="005947CA"/>
    <w:rsid w:val="005A1DCC"/>
    <w:rsid w:val="005D51B3"/>
    <w:rsid w:val="005F42C2"/>
    <w:rsid w:val="006002B7"/>
    <w:rsid w:val="0060404E"/>
    <w:rsid w:val="0061703B"/>
    <w:rsid w:val="00626DA9"/>
    <w:rsid w:val="006A5BAC"/>
    <w:rsid w:val="006D0EE0"/>
    <w:rsid w:val="006D45A9"/>
    <w:rsid w:val="006E3903"/>
    <w:rsid w:val="006F2D9D"/>
    <w:rsid w:val="006F50A8"/>
    <w:rsid w:val="00713603"/>
    <w:rsid w:val="00715111"/>
    <w:rsid w:val="00723EE8"/>
    <w:rsid w:val="00745403"/>
    <w:rsid w:val="00757B27"/>
    <w:rsid w:val="0076488B"/>
    <w:rsid w:val="0077518F"/>
    <w:rsid w:val="007757A5"/>
    <w:rsid w:val="00795864"/>
    <w:rsid w:val="007A2780"/>
    <w:rsid w:val="00836F0E"/>
    <w:rsid w:val="00837222"/>
    <w:rsid w:val="00847308"/>
    <w:rsid w:val="00877745"/>
    <w:rsid w:val="008801BA"/>
    <w:rsid w:val="0088785D"/>
    <w:rsid w:val="008A5729"/>
    <w:rsid w:val="008E67AE"/>
    <w:rsid w:val="008F3162"/>
    <w:rsid w:val="008F7FBB"/>
    <w:rsid w:val="009138F5"/>
    <w:rsid w:val="0092643A"/>
    <w:rsid w:val="009A31AA"/>
    <w:rsid w:val="009E3773"/>
    <w:rsid w:val="00A11C62"/>
    <w:rsid w:val="00A15C0F"/>
    <w:rsid w:val="00A26E73"/>
    <w:rsid w:val="00A460E9"/>
    <w:rsid w:val="00A643DF"/>
    <w:rsid w:val="00A864EC"/>
    <w:rsid w:val="00A947BC"/>
    <w:rsid w:val="00AF373E"/>
    <w:rsid w:val="00AF6ED8"/>
    <w:rsid w:val="00B0203B"/>
    <w:rsid w:val="00B31724"/>
    <w:rsid w:val="00B326C0"/>
    <w:rsid w:val="00B40F99"/>
    <w:rsid w:val="00B46533"/>
    <w:rsid w:val="00B65301"/>
    <w:rsid w:val="00B6746C"/>
    <w:rsid w:val="00BA2485"/>
    <w:rsid w:val="00C106E0"/>
    <w:rsid w:val="00C7209F"/>
    <w:rsid w:val="00C77740"/>
    <w:rsid w:val="00C86E99"/>
    <w:rsid w:val="00C94FA2"/>
    <w:rsid w:val="00D14C23"/>
    <w:rsid w:val="00D17333"/>
    <w:rsid w:val="00D3533F"/>
    <w:rsid w:val="00D74FD4"/>
    <w:rsid w:val="00D90E00"/>
    <w:rsid w:val="00DB4C37"/>
    <w:rsid w:val="00DD4678"/>
    <w:rsid w:val="00DF4B4E"/>
    <w:rsid w:val="00E01AAD"/>
    <w:rsid w:val="00E37D96"/>
    <w:rsid w:val="00E8391B"/>
    <w:rsid w:val="00E917D2"/>
    <w:rsid w:val="00EB3264"/>
    <w:rsid w:val="00EC5BB2"/>
    <w:rsid w:val="00ED2221"/>
    <w:rsid w:val="00ED3AD4"/>
    <w:rsid w:val="00F05126"/>
    <w:rsid w:val="00F10514"/>
    <w:rsid w:val="00F24A17"/>
    <w:rsid w:val="00F34BCC"/>
    <w:rsid w:val="00F66F78"/>
    <w:rsid w:val="00FB3416"/>
    <w:rsid w:val="00FC0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B4740"/>
  <w15:docId w15:val="{D98BB8E3-6E93-4140-9024-1C8786C3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Calibri" w:eastAsia="Calibri" w:hAnsi="Calibri" w:cs="Calibri"/>
      <w:color w:val="002365"/>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2365"/>
      <w:sz w:val="26"/>
    </w:rPr>
  </w:style>
  <w:style w:type="paragraph" w:styleId="Heading3">
    <w:name w:val="heading 3"/>
    <w:basedOn w:val="Normal"/>
    <w:next w:val="Normal"/>
    <w:link w:val="Heading3Char"/>
    <w:uiPriority w:val="9"/>
    <w:unhideWhenUsed/>
    <w:qFormat/>
    <w:rsid w:val="006E39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2365"/>
      <w:sz w:val="26"/>
    </w:rPr>
  </w:style>
  <w:style w:type="character" w:customStyle="1" w:styleId="Heading1Char">
    <w:name w:val="Heading 1 Char"/>
    <w:link w:val="Heading1"/>
    <w:rPr>
      <w:rFonts w:ascii="Calibri" w:eastAsia="Calibri" w:hAnsi="Calibri" w:cs="Calibri"/>
      <w:color w:val="002365"/>
      <w:sz w:val="32"/>
    </w:rPr>
  </w:style>
  <w:style w:type="paragraph" w:customStyle="1" w:styleId="WW-Default">
    <w:name w:val="WW-Default"/>
    <w:rsid w:val="001632F7"/>
    <w:pPr>
      <w:suppressAutoHyphens/>
      <w:autoSpaceDE w:val="0"/>
      <w:spacing w:after="0" w:line="240" w:lineRule="auto"/>
    </w:pPr>
    <w:rPr>
      <w:rFonts w:ascii="Arial" w:eastAsia="Times New Roman" w:hAnsi="Arial" w:cs="Arial"/>
      <w:color w:val="000000"/>
      <w:sz w:val="24"/>
      <w:szCs w:val="24"/>
      <w:lang w:val="en-US" w:eastAsia="zh-CN"/>
    </w:rPr>
  </w:style>
  <w:style w:type="character" w:styleId="CommentReference">
    <w:name w:val="annotation reference"/>
    <w:basedOn w:val="DefaultParagraphFont"/>
    <w:uiPriority w:val="99"/>
    <w:semiHidden/>
    <w:unhideWhenUsed/>
    <w:rsid w:val="003A3F8B"/>
    <w:rPr>
      <w:sz w:val="16"/>
      <w:szCs w:val="16"/>
    </w:rPr>
  </w:style>
  <w:style w:type="paragraph" w:styleId="CommentText">
    <w:name w:val="annotation text"/>
    <w:basedOn w:val="Normal"/>
    <w:link w:val="CommentTextChar"/>
    <w:uiPriority w:val="99"/>
    <w:semiHidden/>
    <w:unhideWhenUsed/>
    <w:rsid w:val="003A3F8B"/>
    <w:pPr>
      <w:spacing w:line="240" w:lineRule="auto"/>
    </w:pPr>
    <w:rPr>
      <w:sz w:val="20"/>
      <w:szCs w:val="20"/>
    </w:rPr>
  </w:style>
  <w:style w:type="character" w:customStyle="1" w:styleId="CommentTextChar">
    <w:name w:val="Comment Text Char"/>
    <w:basedOn w:val="DefaultParagraphFont"/>
    <w:link w:val="CommentText"/>
    <w:uiPriority w:val="99"/>
    <w:semiHidden/>
    <w:rsid w:val="003A3F8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A3F8B"/>
    <w:rPr>
      <w:b/>
      <w:bCs/>
    </w:rPr>
  </w:style>
  <w:style w:type="character" w:customStyle="1" w:styleId="CommentSubjectChar">
    <w:name w:val="Comment Subject Char"/>
    <w:basedOn w:val="CommentTextChar"/>
    <w:link w:val="CommentSubject"/>
    <w:uiPriority w:val="99"/>
    <w:semiHidden/>
    <w:rsid w:val="003A3F8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3A3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F8B"/>
    <w:rPr>
      <w:rFonts w:ascii="Segoe UI" w:eastAsia="Calibri" w:hAnsi="Segoe UI" w:cs="Segoe UI"/>
      <w:color w:val="000000"/>
      <w:sz w:val="18"/>
      <w:szCs w:val="18"/>
    </w:rPr>
  </w:style>
  <w:style w:type="paragraph" w:styleId="ListParagraph">
    <w:name w:val="List Paragraph"/>
    <w:basedOn w:val="Normal"/>
    <w:uiPriority w:val="34"/>
    <w:qFormat/>
    <w:rsid w:val="003A3F8B"/>
    <w:pPr>
      <w:ind w:left="720"/>
      <w:contextualSpacing/>
    </w:pPr>
  </w:style>
  <w:style w:type="paragraph" w:styleId="Header">
    <w:name w:val="header"/>
    <w:basedOn w:val="Normal"/>
    <w:link w:val="HeaderChar"/>
    <w:uiPriority w:val="99"/>
    <w:unhideWhenUsed/>
    <w:rsid w:val="006A5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AC"/>
    <w:rPr>
      <w:rFonts w:ascii="Calibri" w:eastAsia="Calibri" w:hAnsi="Calibri" w:cs="Calibri"/>
      <w:color w:val="000000"/>
    </w:rPr>
  </w:style>
  <w:style w:type="paragraph" w:styleId="Footer">
    <w:name w:val="footer"/>
    <w:basedOn w:val="Normal"/>
    <w:link w:val="FooterChar"/>
    <w:uiPriority w:val="99"/>
    <w:unhideWhenUsed/>
    <w:rsid w:val="006A5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AC"/>
    <w:rPr>
      <w:rFonts w:ascii="Calibri" w:eastAsia="Calibri" w:hAnsi="Calibri" w:cs="Calibri"/>
      <w:color w:val="000000"/>
    </w:rPr>
  </w:style>
  <w:style w:type="character" w:customStyle="1" w:styleId="Heading3Char">
    <w:name w:val="Heading 3 Char"/>
    <w:basedOn w:val="DefaultParagraphFont"/>
    <w:link w:val="Heading3"/>
    <w:uiPriority w:val="9"/>
    <w:rsid w:val="006E3903"/>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61703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1703B"/>
    <w:rPr>
      <w:rFonts w:asciiTheme="majorHAnsi" w:eastAsiaTheme="majorEastAsia" w:hAnsiTheme="majorHAnsi" w:cstheme="majorBidi"/>
      <w:spacing w:val="-10"/>
      <w:kern w:val="28"/>
      <w:sz w:val="56"/>
      <w:szCs w:val="56"/>
    </w:rPr>
  </w:style>
  <w:style w:type="paragraph" w:customStyle="1" w:styleId="Default">
    <w:name w:val="Default"/>
    <w:uiPriority w:val="99"/>
    <w:rsid w:val="00F05126"/>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F05126"/>
    <w:rPr>
      <w:color w:val="0563C1" w:themeColor="hyperlink"/>
      <w:u w:val="single"/>
    </w:rPr>
  </w:style>
  <w:style w:type="character" w:styleId="FollowedHyperlink">
    <w:name w:val="FollowedHyperlink"/>
    <w:basedOn w:val="DefaultParagraphFont"/>
    <w:uiPriority w:val="99"/>
    <w:semiHidden/>
    <w:unhideWhenUsed/>
    <w:rsid w:val="00F051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978598">
      <w:bodyDiv w:val="1"/>
      <w:marLeft w:val="0"/>
      <w:marRight w:val="0"/>
      <w:marTop w:val="0"/>
      <w:marBottom w:val="0"/>
      <w:divBdr>
        <w:top w:val="none" w:sz="0" w:space="0" w:color="auto"/>
        <w:left w:val="none" w:sz="0" w:space="0" w:color="auto"/>
        <w:bottom w:val="none" w:sz="0" w:space="0" w:color="auto"/>
        <w:right w:val="none" w:sz="0" w:space="0" w:color="auto"/>
      </w:divBdr>
      <w:divsChild>
        <w:div w:id="444693514">
          <w:marLeft w:val="0"/>
          <w:marRight w:val="0"/>
          <w:marTop w:val="0"/>
          <w:marBottom w:val="0"/>
          <w:divBdr>
            <w:top w:val="none" w:sz="0" w:space="0" w:color="auto"/>
            <w:left w:val="none" w:sz="0" w:space="0" w:color="auto"/>
            <w:bottom w:val="none" w:sz="0" w:space="0" w:color="auto"/>
            <w:right w:val="none" w:sz="0" w:space="0" w:color="auto"/>
          </w:divBdr>
        </w:div>
        <w:div w:id="1185365615">
          <w:marLeft w:val="0"/>
          <w:marRight w:val="0"/>
          <w:marTop w:val="0"/>
          <w:marBottom w:val="0"/>
          <w:divBdr>
            <w:top w:val="none" w:sz="0" w:space="0" w:color="auto"/>
            <w:left w:val="none" w:sz="0" w:space="0" w:color="auto"/>
            <w:bottom w:val="none" w:sz="0" w:space="0" w:color="auto"/>
            <w:right w:val="none" w:sz="0" w:space="0" w:color="auto"/>
          </w:divBdr>
        </w:div>
        <w:div w:id="822356069">
          <w:marLeft w:val="0"/>
          <w:marRight w:val="0"/>
          <w:marTop w:val="0"/>
          <w:marBottom w:val="0"/>
          <w:divBdr>
            <w:top w:val="none" w:sz="0" w:space="0" w:color="auto"/>
            <w:left w:val="none" w:sz="0" w:space="0" w:color="auto"/>
            <w:bottom w:val="none" w:sz="0" w:space="0" w:color="auto"/>
            <w:right w:val="none" w:sz="0" w:space="0" w:color="auto"/>
          </w:divBdr>
          <w:divsChild>
            <w:div w:id="1188911195">
              <w:marLeft w:val="0"/>
              <w:marRight w:val="0"/>
              <w:marTop w:val="0"/>
              <w:marBottom w:val="0"/>
              <w:divBdr>
                <w:top w:val="none" w:sz="0" w:space="0" w:color="auto"/>
                <w:left w:val="none" w:sz="0" w:space="0" w:color="auto"/>
                <w:bottom w:val="none" w:sz="0" w:space="0" w:color="auto"/>
                <w:right w:val="none" w:sz="0" w:space="0" w:color="auto"/>
              </w:divBdr>
            </w:div>
            <w:div w:id="726690370">
              <w:marLeft w:val="0"/>
              <w:marRight w:val="0"/>
              <w:marTop w:val="0"/>
              <w:marBottom w:val="0"/>
              <w:divBdr>
                <w:top w:val="none" w:sz="0" w:space="0" w:color="auto"/>
                <w:left w:val="none" w:sz="0" w:space="0" w:color="auto"/>
                <w:bottom w:val="none" w:sz="0" w:space="0" w:color="auto"/>
                <w:right w:val="none" w:sz="0" w:space="0" w:color="auto"/>
              </w:divBdr>
            </w:div>
            <w:div w:id="2346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hs.uk/Healthcareabr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ocuments\Custom%20Office%20Templates\BOF%20Polic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90a8e2d-7e05-4bf8-b621-c08b3e210cb8" xsi:nil="true"/>
    <TaxCatchAll xmlns="f79c8f6e-15c4-4d69-86ed-2fb1470b1698" xsi:nil="true"/>
    <lcf76f155ced4ddcb4097134ff3c332f xmlns="e90a8e2d-7e05-4bf8-b621-c08b3e210c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C1F4480B4CDD48AC91DAF4913C3ADA" ma:contentTypeVersion="17" ma:contentTypeDescription="Create a new document." ma:contentTypeScope="" ma:versionID="c07142575ff708f6b7f2b2b063fb42de">
  <xsd:schema xmlns:xsd="http://www.w3.org/2001/XMLSchema" xmlns:xs="http://www.w3.org/2001/XMLSchema" xmlns:p="http://schemas.microsoft.com/office/2006/metadata/properties" xmlns:ns2="e90a8e2d-7e05-4bf8-b621-c08b3e210cb8" xmlns:ns3="f79c8f6e-15c4-4d69-86ed-2fb1470b1698" targetNamespace="http://schemas.microsoft.com/office/2006/metadata/properties" ma:root="true" ma:fieldsID="2eaf4123eff3bbcf13a22ddb3be744cd" ns2:_="" ns3:_="">
    <xsd:import namespace="e90a8e2d-7e05-4bf8-b621-c08b3e210cb8"/>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a8e2d-7e05-4bf8-b621-c08b3e21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AFAA1-8C8F-4B50-B4BB-BCF509D709F9}">
  <ds:schemaRefs>
    <ds:schemaRef ds:uri="http://schemas.microsoft.com/sharepoint/v3/contenttype/forms"/>
  </ds:schemaRefs>
</ds:datastoreItem>
</file>

<file path=customXml/itemProps2.xml><?xml version="1.0" encoding="utf-8"?>
<ds:datastoreItem xmlns:ds="http://schemas.openxmlformats.org/officeDocument/2006/customXml" ds:itemID="{9C819D35-00E4-4364-8826-9492665CCD92}">
  <ds:schemaRefs>
    <ds:schemaRef ds:uri="http://schemas.microsoft.com/office/2006/metadata/properties"/>
    <ds:schemaRef ds:uri="http://schemas.microsoft.com/office/infopath/2007/PartnerControls"/>
    <ds:schemaRef ds:uri="e90a8e2d-7e05-4bf8-b621-c08b3e210cb8"/>
    <ds:schemaRef ds:uri="f79c8f6e-15c4-4d69-86ed-2fb1470b1698"/>
  </ds:schemaRefs>
</ds:datastoreItem>
</file>

<file path=customXml/itemProps3.xml><?xml version="1.0" encoding="utf-8"?>
<ds:datastoreItem xmlns:ds="http://schemas.openxmlformats.org/officeDocument/2006/customXml" ds:itemID="{E3715E49-A96E-4C29-901B-62C619AF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a8e2d-7e05-4bf8-b621-c08b3e210cb8"/>
    <ds:schemaRef ds:uri="f79c8f6e-15c4-4d69-86ed-2fb1470b1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BOF Policies</Template>
  <TotalTime>2</TotalTime>
  <Pages>7</Pages>
  <Words>1494</Words>
  <Characters>8522</Characters>
  <Application>Microsoft Office Word</Application>
  <DocSecurity>8</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hart</dc:creator>
  <cp:keywords/>
  <cp:lastModifiedBy>Peter Brooke</cp:lastModifiedBy>
  <cp:revision>4</cp:revision>
  <cp:lastPrinted>2021-02-24T17:52:00Z</cp:lastPrinted>
  <dcterms:created xsi:type="dcterms:W3CDTF">2022-08-10T10:47:00Z</dcterms:created>
  <dcterms:modified xsi:type="dcterms:W3CDTF">2022-08-10T10:49:00Z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0x01010002C1F4480B4CDD48AC91DAF4913C3ADA</vt:lpwstr>
  </property>
  <property fmtid="{D5CDD505-2E9C-101B-9397-08002B2CF9AE}" pid="3" name="MediaServiceImageTags">
    <vt:lpwstr/>
  </property>
</Properties>
</file>