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1CE5C873" w:rsidR="001D5FA9" w:rsidRDefault="001D5FA9" w:rsidP="001216DB">
      <w:pPr>
        <w:pStyle w:val="Title"/>
      </w:pPr>
      <w:r>
        <w:t>Rules G</w:t>
      </w:r>
      <w:r w:rsidRPr="001D5FA9">
        <w:t xml:space="preserve">roup </w:t>
      </w:r>
      <w:r>
        <w:t>M</w:t>
      </w:r>
      <w:r w:rsidRPr="001D5FA9">
        <w:t xml:space="preserve">eeting </w:t>
      </w:r>
    </w:p>
    <w:p w14:paraId="1E951F9E" w14:textId="55DB616C" w:rsidR="00BD6ABA" w:rsidRDefault="00F06D8E" w:rsidP="00BD6ABA">
      <w:pPr>
        <w:pStyle w:val="Subtitle"/>
      </w:pPr>
      <w:r>
        <w:t>8th</w:t>
      </w:r>
      <w:r w:rsidR="00421C39">
        <w:t xml:space="preserve"> </w:t>
      </w:r>
      <w:r>
        <w:t>October</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7FA03D36" w:rsidR="00222FC0" w:rsidRDefault="00222FC0" w:rsidP="00222FC0">
      <w:r>
        <w:t>Alan W</w:t>
      </w:r>
      <w:r w:rsidR="006811E7">
        <w:t>a</w:t>
      </w:r>
      <w:r>
        <w:t xml:space="preserve">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F06D8E">
        <w:t xml:space="preserve"> </w:t>
      </w:r>
      <w:r w:rsidR="009056D7">
        <w:t xml:space="preserve">&amp; </w:t>
      </w:r>
      <w:r>
        <w:t>Terry Smit</w:t>
      </w:r>
      <w:r w:rsidR="009056D7">
        <w:t>h</w:t>
      </w:r>
    </w:p>
    <w:tbl>
      <w:tblPr>
        <w:tblStyle w:val="TableGrid"/>
        <w:tblW w:w="0" w:type="auto"/>
        <w:tblLayout w:type="fixed"/>
        <w:tblLook w:val="04A0" w:firstRow="1" w:lastRow="0" w:firstColumn="1" w:lastColumn="0" w:noHBand="0" w:noVBand="1"/>
      </w:tblPr>
      <w:tblGrid>
        <w:gridCol w:w="10201"/>
        <w:gridCol w:w="3686"/>
      </w:tblGrid>
      <w:tr w:rsidR="004F0DB5" w:rsidRPr="002D60C0" w14:paraId="2639D219" w14:textId="77777777" w:rsidTr="00AB0DDF">
        <w:tc>
          <w:tcPr>
            <w:tcW w:w="10201"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686"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AB0DDF">
        <w:tc>
          <w:tcPr>
            <w:tcW w:w="10201" w:type="dxa"/>
          </w:tcPr>
          <w:p w14:paraId="7C0CFF44" w14:textId="43B67F6D" w:rsidR="00372E30" w:rsidRDefault="007602C4" w:rsidP="00B83D63">
            <w:pPr>
              <w:pStyle w:val="ListParagraph"/>
              <w:numPr>
                <w:ilvl w:val="0"/>
                <w:numId w:val="8"/>
              </w:numPr>
            </w:pPr>
            <w:r>
              <w:t>Alan Leakey &amp;</w:t>
            </w:r>
            <w:r w:rsidR="009016FE" w:rsidRPr="001D5FA9">
              <w:t xml:space="preserve"> David </w:t>
            </w:r>
            <w:r w:rsidR="009016FE">
              <w:t>M</w:t>
            </w:r>
            <w:r w:rsidR="009016FE" w:rsidRPr="001D5FA9">
              <w:t>ay</w:t>
            </w:r>
          </w:p>
        </w:tc>
        <w:tc>
          <w:tcPr>
            <w:tcW w:w="3686" w:type="dxa"/>
          </w:tcPr>
          <w:p w14:paraId="19A9DE66" w14:textId="77777777" w:rsidR="00372E30" w:rsidRPr="003A272E" w:rsidRDefault="00372E30" w:rsidP="00372E30"/>
        </w:tc>
      </w:tr>
      <w:tr w:rsidR="00372E30" w:rsidRPr="002D60C0" w14:paraId="7E59CD12" w14:textId="77777777" w:rsidTr="00AB0DDF">
        <w:tc>
          <w:tcPr>
            <w:tcW w:w="10201"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686"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AB0DDF">
        <w:tc>
          <w:tcPr>
            <w:tcW w:w="10201" w:type="dxa"/>
          </w:tcPr>
          <w:p w14:paraId="4A609DFE" w14:textId="3E9020AC" w:rsidR="00FD604C" w:rsidRDefault="009016FE" w:rsidP="00722B50">
            <w:pPr>
              <w:pStyle w:val="ListParagraph"/>
              <w:numPr>
                <w:ilvl w:val="0"/>
                <w:numId w:val="4"/>
              </w:numPr>
            </w:pPr>
            <w:r>
              <w:t>AW reported that Peter Brooke had passed on an email</w:t>
            </w:r>
            <w:r w:rsidR="00A1669F">
              <w:t xml:space="preserve"> which was suggesting that W12 courses at championships were too long and that the W12 </w:t>
            </w:r>
            <w:r w:rsidR="00DB5B2F">
              <w:t xml:space="preserve">course </w:t>
            </w:r>
            <w:r w:rsidR="00A1669F">
              <w:t xml:space="preserve">at the British Middle Champs </w:t>
            </w:r>
            <w:r w:rsidR="00FD06FE">
              <w:t xml:space="preserve">(3.5km 75m) </w:t>
            </w:r>
            <w:r w:rsidR="00A1669F">
              <w:t>was longer than that at the British Long Champs</w:t>
            </w:r>
            <w:r w:rsidR="00FD06FE">
              <w:t xml:space="preserve"> (3.2km 125m)</w:t>
            </w:r>
            <w:r w:rsidR="00E45362">
              <w:t xml:space="preserve">. The group discussed the fact that junior class courses at championships are not based on winning times and that there isn’t as much difference between middle distance and </w:t>
            </w:r>
            <w:proofErr w:type="gramStart"/>
            <w:r w:rsidR="00E45362">
              <w:t>long distance</w:t>
            </w:r>
            <w:proofErr w:type="gramEnd"/>
            <w:r w:rsidR="00E45362">
              <w:t xml:space="preserve"> courses</w:t>
            </w:r>
            <w:r w:rsidR="00AA1528">
              <w:t xml:space="preserve"> in these junior age classes. The group agreed to add this issue to the list of things to potentially be looked at in 2026.</w:t>
            </w:r>
          </w:p>
        </w:tc>
        <w:tc>
          <w:tcPr>
            <w:tcW w:w="3686" w:type="dxa"/>
          </w:tcPr>
          <w:p w14:paraId="7799E71F" w14:textId="511B3198" w:rsidR="004014E9" w:rsidRPr="00193577" w:rsidRDefault="004014E9" w:rsidP="00CE5EBE">
            <w:pPr>
              <w:rPr>
                <w:b/>
                <w:bCs/>
              </w:rPr>
            </w:pPr>
          </w:p>
        </w:tc>
      </w:tr>
      <w:tr w:rsidR="00797546" w:rsidRPr="002D60C0" w14:paraId="361A64A5" w14:textId="77777777" w:rsidTr="00AB0DDF">
        <w:tc>
          <w:tcPr>
            <w:tcW w:w="10201"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686"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AB0DDF">
        <w:tc>
          <w:tcPr>
            <w:tcW w:w="10201" w:type="dxa"/>
          </w:tcPr>
          <w:p w14:paraId="6604E944" w14:textId="5A7AC01D" w:rsidR="00E8502D" w:rsidRDefault="00022F2A" w:rsidP="00B83D63">
            <w:pPr>
              <w:pStyle w:val="ListParagraph"/>
              <w:numPr>
                <w:ilvl w:val="0"/>
                <w:numId w:val="5"/>
              </w:numPr>
            </w:pPr>
            <w:r>
              <w:t>T</w:t>
            </w:r>
            <w:r w:rsidR="00E8502D">
              <w:t xml:space="preserve">he minutes of the meeting on </w:t>
            </w:r>
            <w:r w:rsidR="00064773">
              <w:t>22</w:t>
            </w:r>
            <w:r>
              <w:t>/0</w:t>
            </w:r>
            <w:r w:rsidR="00C4691A">
              <w:t>9</w:t>
            </w:r>
            <w:r w:rsidR="008A1775">
              <w:t>/25</w:t>
            </w:r>
            <w:r w:rsidR="00E8502D">
              <w:t xml:space="preserve"> were</w:t>
            </w:r>
            <w:r w:rsidR="00C074EE">
              <w:t xml:space="preserve"> </w:t>
            </w:r>
            <w:r w:rsidR="00E8502D">
              <w:t>approved</w:t>
            </w:r>
            <w:r w:rsidR="004555D3">
              <w:t xml:space="preserve">. </w:t>
            </w:r>
          </w:p>
        </w:tc>
        <w:tc>
          <w:tcPr>
            <w:tcW w:w="3686" w:type="dxa"/>
          </w:tcPr>
          <w:p w14:paraId="6575B310" w14:textId="178ADFFE" w:rsidR="00E8502D" w:rsidRPr="00E8502D" w:rsidRDefault="00E8502D" w:rsidP="00E8502D">
            <w:pPr>
              <w:rPr>
                <w:b/>
                <w:bCs/>
              </w:rPr>
            </w:pPr>
          </w:p>
        </w:tc>
      </w:tr>
      <w:tr w:rsidR="00E8502D" w:rsidRPr="002D60C0" w14:paraId="41348AF7" w14:textId="77777777" w:rsidTr="00AB0DDF">
        <w:tc>
          <w:tcPr>
            <w:tcW w:w="10201"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686" w:type="dxa"/>
            <w:shd w:val="clear" w:color="auto" w:fill="D9E2F3" w:themeFill="accent1" w:themeFillTint="33"/>
          </w:tcPr>
          <w:p w14:paraId="7D9B12FE" w14:textId="5EACE13C" w:rsidR="00E8502D" w:rsidRPr="004F0DB5" w:rsidRDefault="00E8502D" w:rsidP="004F0DB5">
            <w:pPr>
              <w:rPr>
                <w:b/>
                <w:bCs/>
              </w:rPr>
            </w:pPr>
          </w:p>
        </w:tc>
      </w:tr>
      <w:tr w:rsidR="00D210DE" w:rsidRPr="00B945F0" w14:paraId="4D63A336" w14:textId="77777777" w:rsidTr="00AB0DDF">
        <w:trPr>
          <w:trHeight w:val="858"/>
        </w:trPr>
        <w:tc>
          <w:tcPr>
            <w:tcW w:w="10201" w:type="dxa"/>
          </w:tcPr>
          <w:p w14:paraId="06BADFD8" w14:textId="483DBB01" w:rsidR="00D210DE" w:rsidRPr="00C162C4" w:rsidRDefault="00290E8E" w:rsidP="00384ECF">
            <w:pPr>
              <w:pStyle w:val="ListParagraph"/>
              <w:numPr>
                <w:ilvl w:val="0"/>
                <w:numId w:val="26"/>
              </w:numPr>
              <w:rPr>
                <w:b/>
                <w:bCs/>
                <w:i/>
                <w:iCs/>
              </w:rPr>
            </w:pPr>
            <w:r w:rsidRPr="00C162C4">
              <w:rPr>
                <w:b/>
                <w:bCs/>
                <w:i/>
                <w:iCs/>
              </w:rPr>
              <w:t xml:space="preserve">BE to propose revised wording for the issues identified/raised by Rule Change Request </w:t>
            </w:r>
            <w:r w:rsidR="00E94DCC" w:rsidRPr="00C162C4">
              <w:rPr>
                <w:b/>
                <w:bCs/>
                <w:i/>
                <w:iCs/>
              </w:rPr>
              <w:t>in Competition Rule L: Yvette Baker Trophy and Shield</w:t>
            </w:r>
            <w:r w:rsidR="006C2417" w:rsidRPr="00C162C4">
              <w:rPr>
                <w:b/>
                <w:bCs/>
              </w:rPr>
              <w:t xml:space="preserve"> </w:t>
            </w:r>
            <w:r w:rsidR="00A2313D" w:rsidRPr="00C162C4">
              <w:rPr>
                <w:b/>
                <w:bCs/>
              </w:rPr>
              <w:t>–</w:t>
            </w:r>
            <w:r w:rsidR="00BD65A5">
              <w:t xml:space="preserve"> </w:t>
            </w:r>
            <w:r w:rsidR="00064773" w:rsidRPr="00FD06FE">
              <w:rPr>
                <w:b/>
                <w:bCs/>
                <w:i/>
                <w:iCs/>
              </w:rPr>
              <w:t>AW to share his reply to Sarah Findlay’s RC request with Bea Waters</w:t>
            </w:r>
            <w:r w:rsidR="0085082D" w:rsidRPr="00FD06FE">
              <w:rPr>
                <w:i/>
                <w:iCs/>
              </w:rPr>
              <w:t>.</w:t>
            </w:r>
            <w:r w:rsidR="00064773">
              <w:t xml:space="preserve"> AW shared his reply with Bea Waters.</w:t>
            </w:r>
            <w:r w:rsidR="0085082D">
              <w:t xml:space="preserve"> Revision of the competition rule</w:t>
            </w:r>
            <w:r w:rsidR="00361EC2">
              <w:t xml:space="preserve"> is</w:t>
            </w:r>
            <w:r w:rsidR="006C2417" w:rsidRPr="00C162C4">
              <w:rPr>
                <w:b/>
                <w:bCs/>
              </w:rPr>
              <w:t xml:space="preserve"> </w:t>
            </w:r>
            <w:r w:rsidR="00361EC2">
              <w:t>d</w:t>
            </w:r>
            <w:r w:rsidR="00253B61">
              <w:t xml:space="preserve">eferred until feedback is received from </w:t>
            </w:r>
            <w:r w:rsidR="00B91022">
              <w:t>others involved with the YBT</w:t>
            </w:r>
            <w:r w:rsidR="001D798B">
              <w:t>. Heats do not start until May</w:t>
            </w:r>
            <w:r w:rsidR="00C70FFE">
              <w:t>.</w:t>
            </w:r>
          </w:p>
        </w:tc>
        <w:tc>
          <w:tcPr>
            <w:tcW w:w="3686" w:type="dxa"/>
          </w:tcPr>
          <w:p w14:paraId="4D4217FA" w14:textId="4195EC43" w:rsidR="00D210DE" w:rsidRDefault="00064773" w:rsidP="00A63B93">
            <w:pPr>
              <w:rPr>
                <w:b/>
                <w:bCs/>
              </w:rPr>
            </w:pPr>
            <w:r>
              <w:rPr>
                <w:b/>
                <w:bCs/>
              </w:rPr>
              <w:t xml:space="preserve">Closed </w:t>
            </w:r>
          </w:p>
          <w:p w14:paraId="46CFE7B4" w14:textId="77777777" w:rsidR="00C70FFE" w:rsidRDefault="00C70FFE" w:rsidP="00A63B93">
            <w:pPr>
              <w:rPr>
                <w:b/>
                <w:bCs/>
              </w:rPr>
            </w:pPr>
          </w:p>
          <w:p w14:paraId="4A2A21E8" w14:textId="033BE29E" w:rsidR="009F5AA4" w:rsidRDefault="009F5AA4" w:rsidP="00A63B93">
            <w:pPr>
              <w:rPr>
                <w:b/>
                <w:bCs/>
              </w:rPr>
            </w:pPr>
          </w:p>
        </w:tc>
      </w:tr>
      <w:tr w:rsidR="008868A6" w:rsidRPr="00B945F0" w14:paraId="5D8591B2" w14:textId="77777777" w:rsidTr="00AB0DDF">
        <w:trPr>
          <w:trHeight w:val="858"/>
        </w:trPr>
        <w:tc>
          <w:tcPr>
            <w:tcW w:w="10201" w:type="dxa"/>
          </w:tcPr>
          <w:p w14:paraId="461B3C5E" w14:textId="66923651" w:rsidR="008868A6" w:rsidRPr="005B52F4" w:rsidRDefault="002A4DE2" w:rsidP="00384ECF">
            <w:pPr>
              <w:pStyle w:val="ListParagraph"/>
              <w:numPr>
                <w:ilvl w:val="0"/>
                <w:numId w:val="26"/>
              </w:numPr>
              <w:rPr>
                <w:b/>
                <w:bCs/>
                <w:i/>
                <w:iCs/>
              </w:rPr>
            </w:pPr>
            <w:r w:rsidRPr="00FD06FE">
              <w:rPr>
                <w:b/>
                <w:bCs/>
                <w:i/>
                <w:iCs/>
              </w:rPr>
              <w:t xml:space="preserve">BE to contact JK officials via Jon Cross (the weekend co-ordinator) </w:t>
            </w:r>
            <w:r w:rsidR="008868A6" w:rsidRPr="00FD06FE">
              <w:rPr>
                <w:b/>
                <w:bCs/>
                <w:i/>
                <w:iCs/>
              </w:rPr>
              <w:t>2026</w:t>
            </w:r>
            <w:r w:rsidR="00AB15BA">
              <w:rPr>
                <w:b/>
                <w:bCs/>
                <w:i/>
                <w:iCs/>
              </w:rPr>
              <w:t xml:space="preserve"> </w:t>
            </w:r>
            <w:r w:rsidR="00AB15BA">
              <w:t xml:space="preserve">– </w:t>
            </w:r>
            <w:r w:rsidR="00461138">
              <w:t>BOF office are still chasing names of officials for 2026</w:t>
            </w:r>
            <w:r w:rsidR="00D031A0">
              <w:t>. The rules for 2026 will be shared at the upcoming Major Events Conference.</w:t>
            </w:r>
          </w:p>
        </w:tc>
        <w:tc>
          <w:tcPr>
            <w:tcW w:w="3686" w:type="dxa"/>
          </w:tcPr>
          <w:p w14:paraId="1DE7B7DE" w14:textId="46CBE945" w:rsidR="008868A6" w:rsidRDefault="00D031A0" w:rsidP="00A63B93">
            <w:pPr>
              <w:rPr>
                <w:b/>
                <w:bCs/>
              </w:rPr>
            </w:pPr>
            <w:r>
              <w:rPr>
                <w:b/>
                <w:bCs/>
              </w:rPr>
              <w:t>Closed</w:t>
            </w:r>
          </w:p>
        </w:tc>
      </w:tr>
      <w:tr w:rsidR="00763CEA" w:rsidRPr="00B945F0" w14:paraId="790283BA" w14:textId="77777777" w:rsidTr="00AB0DDF">
        <w:trPr>
          <w:trHeight w:val="858"/>
        </w:trPr>
        <w:tc>
          <w:tcPr>
            <w:tcW w:w="10201" w:type="dxa"/>
          </w:tcPr>
          <w:p w14:paraId="3E33E0EF" w14:textId="54F48323" w:rsidR="00763CEA" w:rsidRPr="00B8281B" w:rsidRDefault="00B8281B" w:rsidP="00384ECF">
            <w:pPr>
              <w:pStyle w:val="ListParagraph"/>
              <w:numPr>
                <w:ilvl w:val="0"/>
                <w:numId w:val="26"/>
              </w:numPr>
              <w:rPr>
                <w:b/>
                <w:bCs/>
                <w:i/>
                <w:iCs/>
              </w:rPr>
            </w:pPr>
            <w:r w:rsidRPr="00B8281B">
              <w:rPr>
                <w:b/>
                <w:bCs/>
                <w:i/>
                <w:iCs/>
              </w:rPr>
              <w:t xml:space="preserve">AW to revise </w:t>
            </w:r>
            <w:r>
              <w:rPr>
                <w:b/>
                <w:bCs/>
                <w:i/>
                <w:iCs/>
              </w:rPr>
              <w:t>“</w:t>
            </w:r>
            <w:r w:rsidRPr="00B8281B">
              <w:rPr>
                <w:b/>
                <w:bCs/>
                <w:i/>
                <w:iCs/>
              </w:rPr>
              <w:t>Results options following a protest</w:t>
            </w:r>
            <w:r>
              <w:rPr>
                <w:b/>
                <w:bCs/>
                <w:i/>
                <w:iCs/>
              </w:rPr>
              <w:t>”</w:t>
            </w:r>
            <w:r w:rsidRPr="00B8281B">
              <w:rPr>
                <w:b/>
                <w:bCs/>
                <w:i/>
                <w:iCs/>
              </w:rPr>
              <w:t xml:space="preserve"> document as discussed and circulate for review</w:t>
            </w:r>
            <w:r>
              <w:rPr>
                <w:b/>
                <w:bCs/>
                <w:i/>
                <w:iCs/>
              </w:rPr>
              <w:t xml:space="preserve">, </w:t>
            </w:r>
            <w:r w:rsidRPr="00B8281B">
              <w:rPr>
                <w:b/>
                <w:bCs/>
                <w:i/>
                <w:iCs/>
              </w:rPr>
              <w:t>AW to include this topic in his rules change review at the Major Events Webinar</w:t>
            </w:r>
            <w:r>
              <w:t xml:space="preserve"> – AW circulated document and included on agenda. AW had also included topic in his Major Events Webinar presentation.</w:t>
            </w:r>
          </w:p>
        </w:tc>
        <w:tc>
          <w:tcPr>
            <w:tcW w:w="3686" w:type="dxa"/>
          </w:tcPr>
          <w:p w14:paraId="67491048" w14:textId="2F4B3A7D" w:rsidR="00763CEA" w:rsidRDefault="00B8281B" w:rsidP="00A63B93">
            <w:pPr>
              <w:rPr>
                <w:b/>
                <w:bCs/>
              </w:rPr>
            </w:pPr>
            <w:r>
              <w:rPr>
                <w:b/>
                <w:bCs/>
              </w:rPr>
              <w:t>Closed</w:t>
            </w:r>
          </w:p>
        </w:tc>
      </w:tr>
      <w:tr w:rsidR="00763CEA" w:rsidRPr="00B945F0" w14:paraId="11713506" w14:textId="77777777" w:rsidTr="00AB0DDF">
        <w:trPr>
          <w:trHeight w:val="858"/>
        </w:trPr>
        <w:tc>
          <w:tcPr>
            <w:tcW w:w="10201" w:type="dxa"/>
          </w:tcPr>
          <w:p w14:paraId="4A7A2958" w14:textId="71475144" w:rsidR="00763CEA" w:rsidRPr="00763CEA" w:rsidRDefault="00E4197E" w:rsidP="00384ECF">
            <w:pPr>
              <w:pStyle w:val="ListParagraph"/>
              <w:numPr>
                <w:ilvl w:val="0"/>
                <w:numId w:val="26"/>
              </w:numPr>
              <w:rPr>
                <w:b/>
                <w:bCs/>
                <w:i/>
                <w:iCs/>
              </w:rPr>
            </w:pPr>
            <w:r w:rsidRPr="00E4197E">
              <w:rPr>
                <w:b/>
                <w:bCs/>
                <w:i/>
                <w:iCs/>
              </w:rPr>
              <w:lastRenderedPageBreak/>
              <w:t>AW to review</w:t>
            </w:r>
            <w:r>
              <w:rPr>
                <w:b/>
                <w:bCs/>
                <w:i/>
                <w:iCs/>
              </w:rPr>
              <w:t xml:space="preserve"> “Individual Issues”</w:t>
            </w:r>
            <w:r w:rsidRPr="00E4197E">
              <w:rPr>
                <w:b/>
                <w:bCs/>
                <w:i/>
                <w:iCs/>
              </w:rPr>
              <w:t xml:space="preserve"> spreadsheet and categorise agreed changes into clarifications/simplifications and more fundamental changes which need documentin</w:t>
            </w:r>
            <w:r>
              <w:rPr>
                <w:b/>
                <w:bCs/>
                <w:i/>
                <w:iCs/>
              </w:rPr>
              <w:t>g</w:t>
            </w:r>
            <w:r w:rsidR="00933539">
              <w:t xml:space="preserve"> – AW added column to indicate </w:t>
            </w:r>
            <w:r w:rsidR="007E5371">
              <w:t>significant changes and recirculated for tonight’s meeting.</w:t>
            </w:r>
          </w:p>
        </w:tc>
        <w:tc>
          <w:tcPr>
            <w:tcW w:w="3686" w:type="dxa"/>
          </w:tcPr>
          <w:p w14:paraId="4B90EA16" w14:textId="45F0CB4D" w:rsidR="00763CEA" w:rsidRDefault="007E5371" w:rsidP="00A63B93">
            <w:pPr>
              <w:rPr>
                <w:b/>
                <w:bCs/>
              </w:rPr>
            </w:pPr>
            <w:r>
              <w:rPr>
                <w:b/>
                <w:bCs/>
              </w:rPr>
              <w:t>Closed</w:t>
            </w:r>
          </w:p>
        </w:tc>
      </w:tr>
      <w:tr w:rsidR="00F44EF4" w:rsidRPr="00B945F0" w14:paraId="15D46B20" w14:textId="77777777" w:rsidTr="00AB0DDF">
        <w:tc>
          <w:tcPr>
            <w:tcW w:w="10201" w:type="dxa"/>
            <w:shd w:val="clear" w:color="auto" w:fill="D9E2F3" w:themeFill="accent1" w:themeFillTint="33"/>
          </w:tcPr>
          <w:p w14:paraId="548C0CB3" w14:textId="335B8271" w:rsidR="00F44EF4" w:rsidRPr="00022A09" w:rsidRDefault="00F44EF4" w:rsidP="00022A09">
            <w:pPr>
              <w:pStyle w:val="Heading3"/>
            </w:pPr>
            <w:r w:rsidRPr="00022A09">
              <w:t xml:space="preserve">Rule </w:t>
            </w:r>
            <w:r w:rsidR="005D254F">
              <w:t>Waiver</w:t>
            </w:r>
            <w:r w:rsidRPr="00022A09">
              <w:t xml:space="preserve"> Requests</w:t>
            </w:r>
          </w:p>
        </w:tc>
        <w:tc>
          <w:tcPr>
            <w:tcW w:w="3686"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AB0DDF">
        <w:tc>
          <w:tcPr>
            <w:tcW w:w="10201" w:type="dxa"/>
          </w:tcPr>
          <w:p w14:paraId="5CD13EB0" w14:textId="0E7D3DE6" w:rsidR="00D11CA9" w:rsidRPr="00150F30" w:rsidRDefault="00150F30" w:rsidP="006F3DA4">
            <w:pPr>
              <w:pStyle w:val="ListParagraph"/>
              <w:numPr>
                <w:ilvl w:val="0"/>
                <w:numId w:val="22"/>
              </w:numPr>
              <w:ind w:left="741" w:hanging="425"/>
              <w:rPr>
                <w:rFonts w:ascii="Calibri" w:eastAsia="Calibri" w:hAnsi="Calibri" w:cs="Times New Roman"/>
              </w:rPr>
            </w:pPr>
            <w:r w:rsidRPr="00150F30">
              <w:rPr>
                <w:rFonts w:ascii="Calibri" w:eastAsia="Calibri" w:hAnsi="Calibri" w:cs="Times New Roman"/>
              </w:rPr>
              <w:t>None</w:t>
            </w:r>
          </w:p>
        </w:tc>
        <w:tc>
          <w:tcPr>
            <w:tcW w:w="3686" w:type="dxa"/>
          </w:tcPr>
          <w:p w14:paraId="625EBE47" w14:textId="678BA26B" w:rsidR="00E15170" w:rsidRPr="00862421" w:rsidRDefault="00E15170" w:rsidP="00182BB5">
            <w:pPr>
              <w:rPr>
                <w:b/>
                <w:bCs/>
              </w:rPr>
            </w:pPr>
          </w:p>
        </w:tc>
      </w:tr>
      <w:tr w:rsidR="00022A09" w:rsidRPr="00B945F0" w14:paraId="2F1F5ACF" w14:textId="77777777" w:rsidTr="00AB0DDF">
        <w:tc>
          <w:tcPr>
            <w:tcW w:w="10201" w:type="dxa"/>
            <w:shd w:val="clear" w:color="auto" w:fill="DEEAF6" w:themeFill="accent5" w:themeFillTint="33"/>
          </w:tcPr>
          <w:p w14:paraId="1A0808E0" w14:textId="2E7E134B" w:rsidR="00022A09" w:rsidRDefault="00022A09" w:rsidP="00022A09">
            <w:pPr>
              <w:pStyle w:val="Heading3"/>
            </w:pPr>
            <w:r w:rsidRPr="00022A09">
              <w:t xml:space="preserve">Rule </w:t>
            </w:r>
            <w:r w:rsidR="005D254F">
              <w:t>Change</w:t>
            </w:r>
            <w:r w:rsidRPr="00022A09">
              <w:t xml:space="preserve"> Requests</w:t>
            </w:r>
          </w:p>
        </w:tc>
        <w:tc>
          <w:tcPr>
            <w:tcW w:w="3686" w:type="dxa"/>
            <w:shd w:val="clear" w:color="auto" w:fill="D9E2F3" w:themeFill="accent1" w:themeFillTint="33"/>
          </w:tcPr>
          <w:p w14:paraId="41492BBA" w14:textId="77777777" w:rsidR="00022A09" w:rsidRPr="00862421" w:rsidRDefault="00022A09" w:rsidP="00A63B93">
            <w:pPr>
              <w:rPr>
                <w:b/>
                <w:bCs/>
              </w:rPr>
            </w:pPr>
          </w:p>
        </w:tc>
      </w:tr>
      <w:tr w:rsidR="00022A09" w:rsidRPr="00B945F0" w14:paraId="68FD4B4B" w14:textId="77777777" w:rsidTr="00AB0DDF">
        <w:tc>
          <w:tcPr>
            <w:tcW w:w="10201" w:type="dxa"/>
          </w:tcPr>
          <w:p w14:paraId="75B8503D" w14:textId="169D614A" w:rsidR="008E61A8" w:rsidRPr="00AB2C3C" w:rsidRDefault="007F3491" w:rsidP="00AB2C3C">
            <w:pPr>
              <w:pStyle w:val="ListParagraph"/>
              <w:numPr>
                <w:ilvl w:val="0"/>
                <w:numId w:val="9"/>
              </w:numPr>
              <w:rPr>
                <w:bCs/>
              </w:rPr>
            </w:pPr>
            <w:r w:rsidRPr="007F3491">
              <w:rPr>
                <w:b/>
                <w:bCs/>
              </w:rPr>
              <w:t>RC-202</w:t>
            </w:r>
            <w:r w:rsidR="008111C0">
              <w:rPr>
                <w:b/>
                <w:bCs/>
              </w:rPr>
              <w:t>5</w:t>
            </w:r>
            <w:r w:rsidRPr="007F3491">
              <w:rPr>
                <w:b/>
                <w:bCs/>
              </w:rPr>
              <w:t>-06 Change from “Long Orange” to “Red”</w:t>
            </w:r>
            <w:r>
              <w:rPr>
                <w:b/>
                <w:bCs/>
              </w:rPr>
              <w:t xml:space="preserve"> </w:t>
            </w:r>
            <w:r>
              <w:t xml:space="preserve">– A Rule change request was received from Howard Blackman requesting the change of name for the long TD3 colour coded course in the rules. The group </w:t>
            </w:r>
            <w:r w:rsidR="00D54299">
              <w:t>discussed the change and</w:t>
            </w:r>
            <w:r w:rsidR="00046536">
              <w:t xml:space="preserve"> the argument that</w:t>
            </w:r>
            <w:r w:rsidR="00046536" w:rsidRPr="00046536">
              <w:rPr>
                <w:bCs/>
              </w:rPr>
              <w:t xml:space="preserve"> members of the Coaching Advisory Group felt that many Orienteering clubs consider the Long Orange to be only for youngsters and therefore </w:t>
            </w:r>
            <w:r w:rsidR="00046536">
              <w:rPr>
                <w:bCs/>
              </w:rPr>
              <w:t xml:space="preserve">adults from </w:t>
            </w:r>
            <w:r w:rsidR="00046536" w:rsidRPr="00046536">
              <w:rPr>
                <w:bCs/>
              </w:rPr>
              <w:t xml:space="preserve">running groups appear not to be catered for. </w:t>
            </w:r>
            <w:r w:rsidR="00214B7A">
              <w:rPr>
                <w:bCs/>
              </w:rPr>
              <w:t xml:space="preserve">The group agreed to the change and noted that since the M21N and W21N classes were being removed then this would take the </w:t>
            </w:r>
            <w:r w:rsidR="00E873C1">
              <w:rPr>
                <w:bCs/>
              </w:rPr>
              <w:t xml:space="preserve">place as a colour coded option to offer instead. </w:t>
            </w:r>
          </w:p>
        </w:tc>
        <w:tc>
          <w:tcPr>
            <w:tcW w:w="3686" w:type="dxa"/>
          </w:tcPr>
          <w:p w14:paraId="3AEB1E7C" w14:textId="68C06E16" w:rsidR="006806DA" w:rsidRPr="00862421" w:rsidRDefault="00E873C1" w:rsidP="00326E35">
            <w:pPr>
              <w:rPr>
                <w:b/>
                <w:bCs/>
              </w:rPr>
            </w:pPr>
            <w:r>
              <w:rPr>
                <w:b/>
                <w:bCs/>
              </w:rPr>
              <w:t>AW to reply to HB to confirm that this change will be made</w:t>
            </w:r>
            <w:r w:rsidR="008111C0">
              <w:rPr>
                <w:b/>
                <w:bCs/>
              </w:rPr>
              <w:t xml:space="preserve"> in the rules for 2026</w:t>
            </w:r>
          </w:p>
        </w:tc>
      </w:tr>
      <w:tr w:rsidR="00E743BA" w:rsidRPr="00B945F0" w14:paraId="6DD28300" w14:textId="77777777" w:rsidTr="007B15E0">
        <w:tc>
          <w:tcPr>
            <w:tcW w:w="10201" w:type="dxa"/>
            <w:shd w:val="clear" w:color="auto" w:fill="D9E2F3" w:themeFill="accent1" w:themeFillTint="33"/>
          </w:tcPr>
          <w:p w14:paraId="35D789F4" w14:textId="47C8A631" w:rsidR="00E743BA" w:rsidRPr="007F3491" w:rsidRDefault="007B15E0" w:rsidP="007B15E0">
            <w:pPr>
              <w:pStyle w:val="Heading3"/>
            </w:pPr>
            <w:r>
              <w:t>Badge Scheme</w:t>
            </w:r>
          </w:p>
        </w:tc>
        <w:tc>
          <w:tcPr>
            <w:tcW w:w="3686" w:type="dxa"/>
            <w:shd w:val="clear" w:color="auto" w:fill="D9E2F3" w:themeFill="accent1" w:themeFillTint="33"/>
          </w:tcPr>
          <w:p w14:paraId="28D4266A" w14:textId="77777777" w:rsidR="00E743BA" w:rsidRDefault="00E743BA" w:rsidP="00326E35">
            <w:pPr>
              <w:rPr>
                <w:b/>
                <w:bCs/>
              </w:rPr>
            </w:pPr>
          </w:p>
        </w:tc>
      </w:tr>
      <w:tr w:rsidR="00E743BA" w:rsidRPr="00B945F0" w14:paraId="1926B3DD" w14:textId="77777777" w:rsidTr="00AB0DDF">
        <w:tc>
          <w:tcPr>
            <w:tcW w:w="10201" w:type="dxa"/>
          </w:tcPr>
          <w:p w14:paraId="0EB109D7" w14:textId="33A87E42" w:rsidR="00E743BA" w:rsidRPr="007F3491" w:rsidRDefault="007B15E0" w:rsidP="00AB2C3C">
            <w:pPr>
              <w:pStyle w:val="ListParagraph"/>
              <w:numPr>
                <w:ilvl w:val="0"/>
                <w:numId w:val="9"/>
              </w:numPr>
              <w:rPr>
                <w:b/>
                <w:bCs/>
              </w:rPr>
            </w:pPr>
            <w:r>
              <w:t>The group discussed</w:t>
            </w:r>
            <w:r w:rsidR="00C87C1E">
              <w:t xml:space="preserve"> the options for </w:t>
            </w:r>
            <w:r w:rsidR="004477EE">
              <w:t>the future of the Badge Scheme</w:t>
            </w:r>
            <w:r w:rsidR="00EF44B6">
              <w:t xml:space="preserve"> in</w:t>
            </w:r>
            <w:r w:rsidR="00626FCC">
              <w:t xml:space="preserve"> the context of other BOF incentive schemes (Racing Challenge &amp; Navigational Challenge)</w:t>
            </w:r>
            <w:r w:rsidR="00500C66">
              <w:t xml:space="preserve"> and the fact that n</w:t>
            </w:r>
            <w:r w:rsidR="00626FCC">
              <w:t xml:space="preserve">o data can be found regarding the Badge Scheme </w:t>
            </w:r>
            <w:r w:rsidR="00500C66">
              <w:t>by BOF. I</w:t>
            </w:r>
            <w:r w:rsidR="00626FCC">
              <w:t>t is not advertised to members.</w:t>
            </w:r>
            <w:r w:rsidR="00FE4648">
              <w:t xml:space="preserve"> </w:t>
            </w:r>
            <w:r w:rsidR="00021EB1">
              <w:t xml:space="preserve">The group were generally sceptical of the </w:t>
            </w:r>
            <w:r w:rsidR="00F26352">
              <w:t xml:space="preserve">popularity of scheme in </w:t>
            </w:r>
            <w:r w:rsidR="00500C66">
              <w:t>its</w:t>
            </w:r>
            <w:r w:rsidR="00F26352">
              <w:t xml:space="preserve"> current form and agreed that it should be discussed in the context of </w:t>
            </w:r>
            <w:r w:rsidR="00EE62C4">
              <w:t>a review of event levels in 2026</w:t>
            </w:r>
            <w:r w:rsidR="00500C66">
              <w:t>.</w:t>
            </w:r>
          </w:p>
        </w:tc>
        <w:tc>
          <w:tcPr>
            <w:tcW w:w="3686" w:type="dxa"/>
          </w:tcPr>
          <w:p w14:paraId="38D331B5" w14:textId="77777777" w:rsidR="00E743BA" w:rsidRDefault="00E743BA" w:rsidP="00326E35">
            <w:pPr>
              <w:rPr>
                <w:b/>
                <w:bCs/>
              </w:rPr>
            </w:pPr>
          </w:p>
        </w:tc>
      </w:tr>
      <w:tr w:rsidR="008B1F87" w:rsidRPr="002D60C0" w14:paraId="4C7F4BB6" w14:textId="3FCFFBF1" w:rsidTr="00AB0DDF">
        <w:tc>
          <w:tcPr>
            <w:tcW w:w="10201" w:type="dxa"/>
            <w:shd w:val="clear" w:color="auto" w:fill="D9E2F3" w:themeFill="accent1" w:themeFillTint="33"/>
          </w:tcPr>
          <w:p w14:paraId="4B09A803" w14:textId="3D340F9B" w:rsidR="00D10F09" w:rsidRPr="00A64911" w:rsidRDefault="00671BCC" w:rsidP="00CB0515">
            <w:pPr>
              <w:pStyle w:val="Heading3"/>
            </w:pPr>
            <w:r>
              <w:t>Results options following a protest</w:t>
            </w:r>
          </w:p>
        </w:tc>
        <w:tc>
          <w:tcPr>
            <w:tcW w:w="3686" w:type="dxa"/>
            <w:shd w:val="clear" w:color="auto" w:fill="D9E2F3" w:themeFill="accent1" w:themeFillTint="33"/>
          </w:tcPr>
          <w:p w14:paraId="29011BD4" w14:textId="6B0D78B3" w:rsidR="00ED14C2" w:rsidRPr="00CB0515" w:rsidRDefault="00ED14C2" w:rsidP="00CB0515">
            <w:pPr>
              <w:pStyle w:val="Heading3"/>
              <w:numPr>
                <w:ilvl w:val="0"/>
                <w:numId w:val="0"/>
              </w:numPr>
              <w:ind w:left="720"/>
            </w:pPr>
          </w:p>
        </w:tc>
      </w:tr>
      <w:tr w:rsidR="006806DA" w:rsidRPr="002D60C0" w14:paraId="12E7C218" w14:textId="77777777" w:rsidTr="00AB0DDF">
        <w:tc>
          <w:tcPr>
            <w:tcW w:w="10201" w:type="dxa"/>
            <w:shd w:val="clear" w:color="auto" w:fill="FFFFFF" w:themeFill="background1"/>
          </w:tcPr>
          <w:p w14:paraId="7C1C604B" w14:textId="4BCF3B52" w:rsidR="00852823" w:rsidRPr="00E02CAB" w:rsidRDefault="004D516A" w:rsidP="007F3FE6">
            <w:pPr>
              <w:pStyle w:val="ListParagraph"/>
              <w:numPr>
                <w:ilvl w:val="0"/>
                <w:numId w:val="9"/>
              </w:numPr>
              <w:rPr>
                <w:b/>
                <w:bCs/>
              </w:rPr>
            </w:pPr>
            <w:r>
              <w:t xml:space="preserve">The group reviewed the </w:t>
            </w:r>
            <w:r w:rsidR="00AB2C3C">
              <w:t>updated</w:t>
            </w:r>
            <w:r>
              <w:t xml:space="preserve"> </w:t>
            </w:r>
            <w:r w:rsidR="00AB2C3C">
              <w:t xml:space="preserve">document </w:t>
            </w:r>
            <w:r>
              <w:t xml:space="preserve">by AW which is intended to summarise the </w:t>
            </w:r>
            <w:r w:rsidR="00B5540D">
              <w:t xml:space="preserve">decisions of the group </w:t>
            </w:r>
            <w:r w:rsidR="00A6117A">
              <w:t>regarding</w:t>
            </w:r>
            <w:r w:rsidR="00671BCC">
              <w:t xml:space="preserve"> split removal/course truncation at level A events</w:t>
            </w:r>
            <w:r w:rsidR="00AD45FF">
              <w:t xml:space="preserve"> following August’s workshop session.</w:t>
            </w:r>
            <w:r w:rsidR="008D25D4">
              <w:t xml:space="preserve"> </w:t>
            </w:r>
            <w:r w:rsidR="00AB2C3C">
              <w:t>They reviewed in detail the proposed new wording to be added to the rules</w:t>
            </w:r>
            <w:r w:rsidR="005B769C">
              <w:t xml:space="preserve"> and </w:t>
            </w:r>
            <w:r w:rsidR="003A7AC6">
              <w:t>agreed some changes</w:t>
            </w:r>
            <w:r w:rsidR="00222934">
              <w:t>. A “Final” version was agreed which will be presented at the Major Events Webinar.</w:t>
            </w:r>
          </w:p>
        </w:tc>
        <w:tc>
          <w:tcPr>
            <w:tcW w:w="3686" w:type="dxa"/>
            <w:shd w:val="clear" w:color="auto" w:fill="FFFFFF" w:themeFill="background1"/>
          </w:tcPr>
          <w:p w14:paraId="67A72949" w14:textId="1B599101" w:rsidR="00463D56" w:rsidRDefault="00463D56" w:rsidP="0068570B">
            <w:pPr>
              <w:rPr>
                <w:b/>
                <w:bCs/>
              </w:rPr>
            </w:pPr>
          </w:p>
        </w:tc>
      </w:tr>
      <w:tr w:rsidR="000B3EFB" w:rsidRPr="002D60C0" w14:paraId="207F3BB0" w14:textId="77777777" w:rsidTr="00AB0DDF">
        <w:tc>
          <w:tcPr>
            <w:tcW w:w="10201" w:type="dxa"/>
            <w:shd w:val="clear" w:color="auto" w:fill="DEEAF6" w:themeFill="accent5" w:themeFillTint="33"/>
          </w:tcPr>
          <w:p w14:paraId="64D7B02F" w14:textId="48948664" w:rsidR="000B3EFB" w:rsidRDefault="00EE316D" w:rsidP="00171D23">
            <w:pPr>
              <w:pStyle w:val="Heading3"/>
            </w:pPr>
            <w:r>
              <w:t>Individual Issues</w:t>
            </w:r>
          </w:p>
        </w:tc>
        <w:tc>
          <w:tcPr>
            <w:tcW w:w="3686"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AB0DDF">
        <w:tc>
          <w:tcPr>
            <w:tcW w:w="10201" w:type="dxa"/>
          </w:tcPr>
          <w:p w14:paraId="5FFEAC80" w14:textId="2BFEE820" w:rsidR="006535C7" w:rsidRPr="006535C7" w:rsidRDefault="009A2F05" w:rsidP="006535C7">
            <w:pPr>
              <w:pStyle w:val="ListParagraph"/>
              <w:numPr>
                <w:ilvl w:val="0"/>
                <w:numId w:val="9"/>
              </w:numPr>
            </w:pPr>
            <w:r>
              <w:t xml:space="preserve">The group </w:t>
            </w:r>
            <w:r w:rsidR="00B33ACA">
              <w:t>completed</w:t>
            </w:r>
            <w:r>
              <w:t xml:space="preserve"> discussing and agreeing changes to </w:t>
            </w:r>
            <w:r w:rsidR="00BB2FB6">
              <w:t>rules listed in the individual issues spreadsheet.</w:t>
            </w:r>
          </w:p>
        </w:tc>
        <w:tc>
          <w:tcPr>
            <w:tcW w:w="3686" w:type="dxa"/>
          </w:tcPr>
          <w:p w14:paraId="482C8FCE" w14:textId="5E4D14E8" w:rsidR="006535C7" w:rsidRDefault="00555499" w:rsidP="006535C7">
            <w:pPr>
              <w:rPr>
                <w:b/>
                <w:bCs/>
              </w:rPr>
            </w:pPr>
            <w:r>
              <w:rPr>
                <w:b/>
                <w:bCs/>
              </w:rPr>
              <w:t>AW to circulate both clean and tracked change versions of th</w:t>
            </w:r>
            <w:r w:rsidR="00E531D9">
              <w:rPr>
                <w:b/>
                <w:bCs/>
              </w:rPr>
              <w:t>e draft 2026 rules to include all agreed changes</w:t>
            </w:r>
          </w:p>
        </w:tc>
      </w:tr>
      <w:tr w:rsidR="00C61C0C" w:rsidRPr="002D60C0" w14:paraId="222FD5EF" w14:textId="77777777" w:rsidTr="00AB0DDF">
        <w:tc>
          <w:tcPr>
            <w:tcW w:w="10201" w:type="dxa"/>
            <w:shd w:val="clear" w:color="auto" w:fill="DEEAF6" w:themeFill="accent5" w:themeFillTint="33"/>
          </w:tcPr>
          <w:p w14:paraId="19DB8EB1" w14:textId="6767CC7E" w:rsidR="00C61C0C" w:rsidRPr="00C61C0C" w:rsidRDefault="00560BC5" w:rsidP="00C61C0C">
            <w:pPr>
              <w:pStyle w:val="Heading3"/>
            </w:pPr>
            <w:r>
              <w:lastRenderedPageBreak/>
              <w:t>AOB</w:t>
            </w:r>
          </w:p>
        </w:tc>
        <w:tc>
          <w:tcPr>
            <w:tcW w:w="3686"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201"/>
        <w:gridCol w:w="3686"/>
      </w:tblGrid>
      <w:tr w:rsidR="0012107E" w14:paraId="5F1A8607" w14:textId="77777777" w:rsidTr="00AB0DDF">
        <w:tc>
          <w:tcPr>
            <w:tcW w:w="10201" w:type="dxa"/>
          </w:tcPr>
          <w:p w14:paraId="22A9F1E1" w14:textId="07C8FE66" w:rsidR="00670908" w:rsidRPr="00344224" w:rsidRDefault="00AC7F7B" w:rsidP="00AF4A13">
            <w:pPr>
              <w:pStyle w:val="ListParagraph"/>
              <w:numPr>
                <w:ilvl w:val="0"/>
                <w:numId w:val="9"/>
              </w:numPr>
            </w:pPr>
            <w:r>
              <w:t xml:space="preserve">The group discussed communication from Sarah Mansel of SUFFOC regarding the </w:t>
            </w:r>
            <w:r w:rsidR="00C155DB">
              <w:t xml:space="preserve">relay alliances rules. The use of the terms “Elite”, “Premier” and </w:t>
            </w:r>
            <w:r w:rsidR="00CB21A5">
              <w:t>other labels for the top classes at different events was highlighted as potentially confusing particularly as in some cases “Premier” also refers to all “L” classes and sometimes only “E” Elite classes. The relay competition rules have already been updated to remove references to the Relay League</w:t>
            </w:r>
            <w:r w:rsidR="0038496F">
              <w:t>.</w:t>
            </w:r>
          </w:p>
        </w:tc>
        <w:tc>
          <w:tcPr>
            <w:tcW w:w="3686" w:type="dxa"/>
          </w:tcPr>
          <w:p w14:paraId="3EF10CD4" w14:textId="77777777" w:rsidR="001B1ADD" w:rsidRDefault="0038496F" w:rsidP="0018445C">
            <w:pPr>
              <w:rPr>
                <w:b/>
                <w:bCs/>
              </w:rPr>
            </w:pPr>
            <w:r>
              <w:rPr>
                <w:b/>
                <w:bCs/>
              </w:rPr>
              <w:t xml:space="preserve">BE to review clarity of the relay alliance rules </w:t>
            </w:r>
            <w:proofErr w:type="gramStart"/>
            <w:r>
              <w:rPr>
                <w:b/>
                <w:bCs/>
              </w:rPr>
              <w:t>in light of</w:t>
            </w:r>
            <w:proofErr w:type="gramEnd"/>
            <w:r>
              <w:rPr>
                <w:b/>
                <w:bCs/>
              </w:rPr>
              <w:t xml:space="preserve"> SM query and to discuss with TS</w:t>
            </w:r>
          </w:p>
          <w:p w14:paraId="6CB10BB1" w14:textId="3F03577C" w:rsidR="0038496F" w:rsidRDefault="0038496F" w:rsidP="0018445C">
            <w:pPr>
              <w:rPr>
                <w:b/>
                <w:bCs/>
              </w:rPr>
            </w:pPr>
            <w:r>
              <w:rPr>
                <w:b/>
                <w:bCs/>
              </w:rPr>
              <w:t>TS to reply to SM</w:t>
            </w:r>
          </w:p>
        </w:tc>
      </w:tr>
      <w:tr w:rsidR="0012107E" w:rsidRPr="00F050DD" w14:paraId="72F4A451" w14:textId="77777777" w:rsidTr="00AB0DDF">
        <w:tc>
          <w:tcPr>
            <w:tcW w:w="10201" w:type="dxa"/>
          </w:tcPr>
          <w:p w14:paraId="179496C8" w14:textId="6C409A26" w:rsidR="0018445C" w:rsidRPr="00AF4A13" w:rsidRDefault="005A33FC" w:rsidP="00AB0DDF">
            <w:pPr>
              <w:pStyle w:val="ListParagraph"/>
              <w:numPr>
                <w:ilvl w:val="0"/>
                <w:numId w:val="1"/>
              </w:numPr>
              <w:ind w:left="360" w:hanging="44"/>
              <w:rPr>
                <w:b/>
                <w:bCs/>
              </w:rPr>
            </w:pPr>
            <w:r>
              <w:rPr>
                <w:b/>
                <w:bCs/>
              </w:rPr>
              <w:t xml:space="preserve">Date of </w:t>
            </w:r>
            <w:r w:rsidR="0018445C">
              <w:rPr>
                <w:b/>
                <w:bCs/>
              </w:rPr>
              <w:t>next</w:t>
            </w:r>
            <w:r>
              <w:rPr>
                <w:b/>
                <w:bCs/>
              </w:rPr>
              <w:t xml:space="preserve"> meeting–</w:t>
            </w:r>
            <w:r w:rsidR="00AB0DDF">
              <w:rPr>
                <w:b/>
                <w:bCs/>
              </w:rPr>
              <w:t xml:space="preserve"> </w:t>
            </w:r>
            <w:r w:rsidR="00384ECF">
              <w:rPr>
                <w:b/>
                <w:bCs/>
              </w:rPr>
              <w:t>Monday</w:t>
            </w:r>
            <w:r w:rsidR="00AB0DDF">
              <w:rPr>
                <w:b/>
                <w:bCs/>
              </w:rPr>
              <w:t xml:space="preserve"> </w:t>
            </w:r>
            <w:r w:rsidR="00384ECF">
              <w:rPr>
                <w:b/>
                <w:bCs/>
              </w:rPr>
              <w:t>3</w:t>
            </w:r>
            <w:r w:rsidR="00384ECF" w:rsidRPr="00384ECF">
              <w:rPr>
                <w:b/>
                <w:bCs/>
                <w:vertAlign w:val="superscript"/>
              </w:rPr>
              <w:t>rd</w:t>
            </w:r>
            <w:r w:rsidR="00384ECF">
              <w:rPr>
                <w:b/>
                <w:bCs/>
              </w:rPr>
              <w:t xml:space="preserve"> November</w:t>
            </w:r>
            <w:r w:rsidR="00AB0DDF">
              <w:rPr>
                <w:b/>
                <w:bCs/>
              </w:rPr>
              <w:t xml:space="preserve"> </w:t>
            </w:r>
            <w:r>
              <w:rPr>
                <w:b/>
                <w:bCs/>
              </w:rPr>
              <w:t>7.30pm</w:t>
            </w:r>
          </w:p>
        </w:tc>
        <w:tc>
          <w:tcPr>
            <w:tcW w:w="3686"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452B" w14:textId="77777777" w:rsidR="009C5D34" w:rsidRDefault="009C5D34" w:rsidP="00B31F2C">
      <w:pPr>
        <w:spacing w:after="0" w:line="240" w:lineRule="auto"/>
      </w:pPr>
      <w:r>
        <w:separator/>
      </w:r>
    </w:p>
  </w:endnote>
  <w:endnote w:type="continuationSeparator" w:id="0">
    <w:p w14:paraId="71575784" w14:textId="77777777" w:rsidR="009C5D34" w:rsidRDefault="009C5D34"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1B26" w14:textId="77777777" w:rsidR="009C5D34" w:rsidRDefault="009C5D34" w:rsidP="00B31F2C">
      <w:pPr>
        <w:spacing w:after="0" w:line="240" w:lineRule="auto"/>
      </w:pPr>
      <w:r>
        <w:separator/>
      </w:r>
    </w:p>
  </w:footnote>
  <w:footnote w:type="continuationSeparator" w:id="0">
    <w:p w14:paraId="56BF7FF1" w14:textId="77777777" w:rsidR="009C5D34" w:rsidRDefault="009C5D34"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CC4CE3"/>
    <w:multiLevelType w:val="hybridMultilevel"/>
    <w:tmpl w:val="312AA4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0143F7"/>
    <w:multiLevelType w:val="hybridMultilevel"/>
    <w:tmpl w:val="1AF8F628"/>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352A2E"/>
    <w:multiLevelType w:val="hybridMultilevel"/>
    <w:tmpl w:val="9D66F7E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204FF"/>
    <w:multiLevelType w:val="hybridMultilevel"/>
    <w:tmpl w:val="612E977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9A3618"/>
    <w:multiLevelType w:val="hybridMultilevel"/>
    <w:tmpl w:val="9B709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C048C"/>
    <w:multiLevelType w:val="hybridMultilevel"/>
    <w:tmpl w:val="1A4A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4"/>
  </w:num>
  <w:num w:numId="2" w16cid:durableId="344941630">
    <w:abstractNumId w:val="5"/>
  </w:num>
  <w:num w:numId="3" w16cid:durableId="1586913034">
    <w:abstractNumId w:val="19"/>
  </w:num>
  <w:num w:numId="4" w16cid:durableId="249310620">
    <w:abstractNumId w:val="1"/>
  </w:num>
  <w:num w:numId="5" w16cid:durableId="602998505">
    <w:abstractNumId w:val="16"/>
  </w:num>
  <w:num w:numId="6" w16cid:durableId="1193573242">
    <w:abstractNumId w:val="12"/>
  </w:num>
  <w:num w:numId="7" w16cid:durableId="551968748">
    <w:abstractNumId w:val="9"/>
  </w:num>
  <w:num w:numId="8" w16cid:durableId="1314677819">
    <w:abstractNumId w:val="21"/>
  </w:num>
  <w:num w:numId="9" w16cid:durableId="1596353732">
    <w:abstractNumId w:val="17"/>
  </w:num>
  <w:num w:numId="10" w16cid:durableId="288707983">
    <w:abstractNumId w:val="7"/>
  </w:num>
  <w:num w:numId="11" w16cid:durableId="588587109">
    <w:abstractNumId w:val="23"/>
  </w:num>
  <w:num w:numId="12" w16cid:durableId="255791165">
    <w:abstractNumId w:val="11"/>
  </w:num>
  <w:num w:numId="13" w16cid:durableId="1251691970">
    <w:abstractNumId w:val="2"/>
  </w:num>
  <w:num w:numId="14" w16cid:durableId="2023582750">
    <w:abstractNumId w:val="3"/>
  </w:num>
  <w:num w:numId="15" w16cid:durableId="134766119">
    <w:abstractNumId w:val="13"/>
  </w:num>
  <w:num w:numId="16" w16cid:durableId="1875187004">
    <w:abstractNumId w:val="15"/>
  </w:num>
  <w:num w:numId="17" w16cid:durableId="855340592">
    <w:abstractNumId w:val="20"/>
  </w:num>
  <w:num w:numId="18" w16cid:durableId="1906331159">
    <w:abstractNumId w:val="0"/>
  </w:num>
  <w:num w:numId="19" w16cid:durableId="309753594">
    <w:abstractNumId w:val="19"/>
  </w:num>
  <w:num w:numId="20" w16cid:durableId="130903480">
    <w:abstractNumId w:val="18"/>
  </w:num>
  <w:num w:numId="21" w16cid:durableId="1653289060">
    <w:abstractNumId w:val="10"/>
  </w:num>
  <w:num w:numId="22" w16cid:durableId="1753163093">
    <w:abstractNumId w:val="22"/>
  </w:num>
  <w:num w:numId="23" w16cid:durableId="1445491327">
    <w:abstractNumId w:val="19"/>
  </w:num>
  <w:num w:numId="24" w16cid:durableId="1402219277">
    <w:abstractNumId w:val="4"/>
  </w:num>
  <w:num w:numId="25" w16cid:durableId="736561543">
    <w:abstractNumId w:val="8"/>
  </w:num>
  <w:num w:numId="26" w16cid:durableId="1812868078">
    <w:abstractNumId w:val="6"/>
  </w:num>
  <w:num w:numId="27" w16cid:durableId="18097012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1641"/>
    <w:rsid w:val="00012127"/>
    <w:rsid w:val="00013367"/>
    <w:rsid w:val="00013BBC"/>
    <w:rsid w:val="00014126"/>
    <w:rsid w:val="00020705"/>
    <w:rsid w:val="0002080B"/>
    <w:rsid w:val="00020A68"/>
    <w:rsid w:val="00021EB1"/>
    <w:rsid w:val="000223DF"/>
    <w:rsid w:val="00022A09"/>
    <w:rsid w:val="00022BAC"/>
    <w:rsid w:val="00022F2A"/>
    <w:rsid w:val="0002388D"/>
    <w:rsid w:val="000248EE"/>
    <w:rsid w:val="0002581B"/>
    <w:rsid w:val="00026C20"/>
    <w:rsid w:val="00026F46"/>
    <w:rsid w:val="000270AB"/>
    <w:rsid w:val="00031102"/>
    <w:rsid w:val="0003111E"/>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6536"/>
    <w:rsid w:val="00047CB6"/>
    <w:rsid w:val="0005072F"/>
    <w:rsid w:val="000523E3"/>
    <w:rsid w:val="0005506C"/>
    <w:rsid w:val="00057CC3"/>
    <w:rsid w:val="00057E0C"/>
    <w:rsid w:val="000607F9"/>
    <w:rsid w:val="00060B58"/>
    <w:rsid w:val="000635FA"/>
    <w:rsid w:val="0006454E"/>
    <w:rsid w:val="00064773"/>
    <w:rsid w:val="00064949"/>
    <w:rsid w:val="00064A4E"/>
    <w:rsid w:val="00066A5B"/>
    <w:rsid w:val="00067878"/>
    <w:rsid w:val="00070261"/>
    <w:rsid w:val="000705B2"/>
    <w:rsid w:val="0007179D"/>
    <w:rsid w:val="00071876"/>
    <w:rsid w:val="00072A26"/>
    <w:rsid w:val="00072CDB"/>
    <w:rsid w:val="000730FE"/>
    <w:rsid w:val="00074872"/>
    <w:rsid w:val="000761A1"/>
    <w:rsid w:val="000807B4"/>
    <w:rsid w:val="00081035"/>
    <w:rsid w:val="00082C08"/>
    <w:rsid w:val="000833A0"/>
    <w:rsid w:val="000842C5"/>
    <w:rsid w:val="00084792"/>
    <w:rsid w:val="00084BF8"/>
    <w:rsid w:val="0008536E"/>
    <w:rsid w:val="00085981"/>
    <w:rsid w:val="0009065D"/>
    <w:rsid w:val="00090FA4"/>
    <w:rsid w:val="0009402D"/>
    <w:rsid w:val="000949D3"/>
    <w:rsid w:val="00094E41"/>
    <w:rsid w:val="00095BDB"/>
    <w:rsid w:val="00096131"/>
    <w:rsid w:val="00096297"/>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3EFB"/>
    <w:rsid w:val="000B4A7E"/>
    <w:rsid w:val="000B63A2"/>
    <w:rsid w:val="000B6606"/>
    <w:rsid w:val="000C35B8"/>
    <w:rsid w:val="000C6A2A"/>
    <w:rsid w:val="000D0821"/>
    <w:rsid w:val="000D11B7"/>
    <w:rsid w:val="000D121A"/>
    <w:rsid w:val="000D1BDA"/>
    <w:rsid w:val="000D3212"/>
    <w:rsid w:val="000D4B81"/>
    <w:rsid w:val="000D53F4"/>
    <w:rsid w:val="000E0FB1"/>
    <w:rsid w:val="000E1433"/>
    <w:rsid w:val="000E2051"/>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0F76F7"/>
    <w:rsid w:val="00101128"/>
    <w:rsid w:val="00102A5A"/>
    <w:rsid w:val="00103AD7"/>
    <w:rsid w:val="00106C39"/>
    <w:rsid w:val="00110175"/>
    <w:rsid w:val="00110C2E"/>
    <w:rsid w:val="00112DDB"/>
    <w:rsid w:val="0011382C"/>
    <w:rsid w:val="001139E3"/>
    <w:rsid w:val="00114561"/>
    <w:rsid w:val="0011471F"/>
    <w:rsid w:val="0011522D"/>
    <w:rsid w:val="0011610F"/>
    <w:rsid w:val="00116A05"/>
    <w:rsid w:val="00116E45"/>
    <w:rsid w:val="0012107E"/>
    <w:rsid w:val="001216DB"/>
    <w:rsid w:val="0012201A"/>
    <w:rsid w:val="001233E6"/>
    <w:rsid w:val="001250D0"/>
    <w:rsid w:val="00126200"/>
    <w:rsid w:val="00126388"/>
    <w:rsid w:val="00126E37"/>
    <w:rsid w:val="00130E48"/>
    <w:rsid w:val="00134970"/>
    <w:rsid w:val="001367FE"/>
    <w:rsid w:val="00136994"/>
    <w:rsid w:val="0013773A"/>
    <w:rsid w:val="00140165"/>
    <w:rsid w:val="00142DB1"/>
    <w:rsid w:val="00143DC4"/>
    <w:rsid w:val="00144763"/>
    <w:rsid w:val="001447D4"/>
    <w:rsid w:val="00146196"/>
    <w:rsid w:val="00150F30"/>
    <w:rsid w:val="001518C8"/>
    <w:rsid w:val="001523D4"/>
    <w:rsid w:val="00152B23"/>
    <w:rsid w:val="001538FA"/>
    <w:rsid w:val="00153DB0"/>
    <w:rsid w:val="001563D5"/>
    <w:rsid w:val="001614B1"/>
    <w:rsid w:val="00161895"/>
    <w:rsid w:val="00162B7E"/>
    <w:rsid w:val="00163033"/>
    <w:rsid w:val="00163182"/>
    <w:rsid w:val="001631E9"/>
    <w:rsid w:val="001654CC"/>
    <w:rsid w:val="00171D23"/>
    <w:rsid w:val="00171FBC"/>
    <w:rsid w:val="0017286A"/>
    <w:rsid w:val="0017318E"/>
    <w:rsid w:val="00173353"/>
    <w:rsid w:val="0017402C"/>
    <w:rsid w:val="001746E3"/>
    <w:rsid w:val="00174CA7"/>
    <w:rsid w:val="00175C33"/>
    <w:rsid w:val="00175DC8"/>
    <w:rsid w:val="00180A8E"/>
    <w:rsid w:val="001826C7"/>
    <w:rsid w:val="001829B3"/>
    <w:rsid w:val="00182BB5"/>
    <w:rsid w:val="00182D75"/>
    <w:rsid w:val="0018352D"/>
    <w:rsid w:val="00183AAB"/>
    <w:rsid w:val="00183DB5"/>
    <w:rsid w:val="0018424A"/>
    <w:rsid w:val="0018445C"/>
    <w:rsid w:val="001855CA"/>
    <w:rsid w:val="001876FF"/>
    <w:rsid w:val="00187D92"/>
    <w:rsid w:val="001907E0"/>
    <w:rsid w:val="00190B3B"/>
    <w:rsid w:val="001924EA"/>
    <w:rsid w:val="00193577"/>
    <w:rsid w:val="00193971"/>
    <w:rsid w:val="00193E52"/>
    <w:rsid w:val="0019474C"/>
    <w:rsid w:val="00196C35"/>
    <w:rsid w:val="00196E4E"/>
    <w:rsid w:val="00197101"/>
    <w:rsid w:val="00197480"/>
    <w:rsid w:val="0019784C"/>
    <w:rsid w:val="001A0106"/>
    <w:rsid w:val="001A262E"/>
    <w:rsid w:val="001A42ED"/>
    <w:rsid w:val="001A4627"/>
    <w:rsid w:val="001A499D"/>
    <w:rsid w:val="001A56D7"/>
    <w:rsid w:val="001A5D6B"/>
    <w:rsid w:val="001A7177"/>
    <w:rsid w:val="001A726A"/>
    <w:rsid w:val="001B0173"/>
    <w:rsid w:val="001B03A3"/>
    <w:rsid w:val="001B076A"/>
    <w:rsid w:val="001B09D0"/>
    <w:rsid w:val="001B0B94"/>
    <w:rsid w:val="001B1852"/>
    <w:rsid w:val="001B1ADD"/>
    <w:rsid w:val="001B1F28"/>
    <w:rsid w:val="001B3442"/>
    <w:rsid w:val="001B5440"/>
    <w:rsid w:val="001B5F89"/>
    <w:rsid w:val="001B6F2F"/>
    <w:rsid w:val="001B7F2F"/>
    <w:rsid w:val="001C145C"/>
    <w:rsid w:val="001C1AFE"/>
    <w:rsid w:val="001C31A8"/>
    <w:rsid w:val="001C32D5"/>
    <w:rsid w:val="001C3A03"/>
    <w:rsid w:val="001C3DDE"/>
    <w:rsid w:val="001C46F3"/>
    <w:rsid w:val="001C516D"/>
    <w:rsid w:val="001C6D08"/>
    <w:rsid w:val="001C6D10"/>
    <w:rsid w:val="001C7364"/>
    <w:rsid w:val="001C7BD0"/>
    <w:rsid w:val="001D1DF8"/>
    <w:rsid w:val="001D2797"/>
    <w:rsid w:val="001D30DC"/>
    <w:rsid w:val="001D3E14"/>
    <w:rsid w:val="001D43DD"/>
    <w:rsid w:val="001D549E"/>
    <w:rsid w:val="001D5FA9"/>
    <w:rsid w:val="001D798B"/>
    <w:rsid w:val="001E0196"/>
    <w:rsid w:val="001E155E"/>
    <w:rsid w:val="001E29C4"/>
    <w:rsid w:val="001E2D93"/>
    <w:rsid w:val="001E314B"/>
    <w:rsid w:val="001E49E3"/>
    <w:rsid w:val="001E4CB3"/>
    <w:rsid w:val="001E53EC"/>
    <w:rsid w:val="001E5945"/>
    <w:rsid w:val="001E5AC4"/>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4B7A"/>
    <w:rsid w:val="00217A92"/>
    <w:rsid w:val="002214BC"/>
    <w:rsid w:val="002214DC"/>
    <w:rsid w:val="002222B2"/>
    <w:rsid w:val="00222934"/>
    <w:rsid w:val="00222FC0"/>
    <w:rsid w:val="00223095"/>
    <w:rsid w:val="002231FB"/>
    <w:rsid w:val="00223849"/>
    <w:rsid w:val="00224718"/>
    <w:rsid w:val="00224796"/>
    <w:rsid w:val="00224CC9"/>
    <w:rsid w:val="00225193"/>
    <w:rsid w:val="002256AC"/>
    <w:rsid w:val="00226CE3"/>
    <w:rsid w:val="00227A9E"/>
    <w:rsid w:val="002301CF"/>
    <w:rsid w:val="002308D0"/>
    <w:rsid w:val="00232D10"/>
    <w:rsid w:val="0023352C"/>
    <w:rsid w:val="0023499B"/>
    <w:rsid w:val="002367CA"/>
    <w:rsid w:val="00237F42"/>
    <w:rsid w:val="00240612"/>
    <w:rsid w:val="0024140D"/>
    <w:rsid w:val="002415C5"/>
    <w:rsid w:val="0024377C"/>
    <w:rsid w:val="00243D90"/>
    <w:rsid w:val="0024478E"/>
    <w:rsid w:val="00244D78"/>
    <w:rsid w:val="002456D3"/>
    <w:rsid w:val="00246F1E"/>
    <w:rsid w:val="002479F9"/>
    <w:rsid w:val="00252AF5"/>
    <w:rsid w:val="002535BD"/>
    <w:rsid w:val="0025382F"/>
    <w:rsid w:val="00253B61"/>
    <w:rsid w:val="00254133"/>
    <w:rsid w:val="002546A1"/>
    <w:rsid w:val="00254F2A"/>
    <w:rsid w:val="00255395"/>
    <w:rsid w:val="00255660"/>
    <w:rsid w:val="00255CD8"/>
    <w:rsid w:val="00256E5A"/>
    <w:rsid w:val="00260DB9"/>
    <w:rsid w:val="00260FF0"/>
    <w:rsid w:val="00261246"/>
    <w:rsid w:val="002627BC"/>
    <w:rsid w:val="00262F12"/>
    <w:rsid w:val="00263627"/>
    <w:rsid w:val="00264F13"/>
    <w:rsid w:val="0026594C"/>
    <w:rsid w:val="002667BF"/>
    <w:rsid w:val="00270187"/>
    <w:rsid w:val="00270BFA"/>
    <w:rsid w:val="00271154"/>
    <w:rsid w:val="0027202F"/>
    <w:rsid w:val="00272249"/>
    <w:rsid w:val="002744B5"/>
    <w:rsid w:val="00274592"/>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8DF"/>
    <w:rsid w:val="002A1F6C"/>
    <w:rsid w:val="002A4DE2"/>
    <w:rsid w:val="002A547C"/>
    <w:rsid w:val="002A5B46"/>
    <w:rsid w:val="002A5B80"/>
    <w:rsid w:val="002A671A"/>
    <w:rsid w:val="002A7299"/>
    <w:rsid w:val="002A7A3D"/>
    <w:rsid w:val="002B046B"/>
    <w:rsid w:val="002B04D1"/>
    <w:rsid w:val="002B04E7"/>
    <w:rsid w:val="002B1BB1"/>
    <w:rsid w:val="002B2B86"/>
    <w:rsid w:val="002B301D"/>
    <w:rsid w:val="002B4E94"/>
    <w:rsid w:val="002B563A"/>
    <w:rsid w:val="002B5A3F"/>
    <w:rsid w:val="002B5C61"/>
    <w:rsid w:val="002B5CF2"/>
    <w:rsid w:val="002B6954"/>
    <w:rsid w:val="002B7322"/>
    <w:rsid w:val="002B7BB6"/>
    <w:rsid w:val="002B7D35"/>
    <w:rsid w:val="002C0145"/>
    <w:rsid w:val="002C16F8"/>
    <w:rsid w:val="002C1A06"/>
    <w:rsid w:val="002C473F"/>
    <w:rsid w:val="002C513E"/>
    <w:rsid w:val="002C53F7"/>
    <w:rsid w:val="002C55DA"/>
    <w:rsid w:val="002C5A29"/>
    <w:rsid w:val="002C6B5F"/>
    <w:rsid w:val="002C6FEC"/>
    <w:rsid w:val="002D0039"/>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3B1A"/>
    <w:rsid w:val="002F55FC"/>
    <w:rsid w:val="002F6A13"/>
    <w:rsid w:val="002F6D61"/>
    <w:rsid w:val="002F7BA2"/>
    <w:rsid w:val="002F7BB2"/>
    <w:rsid w:val="003002FF"/>
    <w:rsid w:val="0030036D"/>
    <w:rsid w:val="003005E5"/>
    <w:rsid w:val="0030094B"/>
    <w:rsid w:val="00305B05"/>
    <w:rsid w:val="00307462"/>
    <w:rsid w:val="00311783"/>
    <w:rsid w:val="00313481"/>
    <w:rsid w:val="0031450E"/>
    <w:rsid w:val="003155AD"/>
    <w:rsid w:val="00315E18"/>
    <w:rsid w:val="003164A0"/>
    <w:rsid w:val="00317CD1"/>
    <w:rsid w:val="00320861"/>
    <w:rsid w:val="003219C6"/>
    <w:rsid w:val="0032215F"/>
    <w:rsid w:val="003241A4"/>
    <w:rsid w:val="003245B8"/>
    <w:rsid w:val="00325B6E"/>
    <w:rsid w:val="00326619"/>
    <w:rsid w:val="00326E35"/>
    <w:rsid w:val="00330267"/>
    <w:rsid w:val="003306A0"/>
    <w:rsid w:val="00330E01"/>
    <w:rsid w:val="00332B0D"/>
    <w:rsid w:val="00333287"/>
    <w:rsid w:val="0033387E"/>
    <w:rsid w:val="003344EA"/>
    <w:rsid w:val="003351F3"/>
    <w:rsid w:val="00335567"/>
    <w:rsid w:val="0033652B"/>
    <w:rsid w:val="00340A99"/>
    <w:rsid w:val="0034134C"/>
    <w:rsid w:val="00341C40"/>
    <w:rsid w:val="00342735"/>
    <w:rsid w:val="00343297"/>
    <w:rsid w:val="00343B77"/>
    <w:rsid w:val="00344224"/>
    <w:rsid w:val="00344AA9"/>
    <w:rsid w:val="003474E6"/>
    <w:rsid w:val="00347C13"/>
    <w:rsid w:val="00347CBE"/>
    <w:rsid w:val="00350582"/>
    <w:rsid w:val="00350D96"/>
    <w:rsid w:val="003513A3"/>
    <w:rsid w:val="003514FC"/>
    <w:rsid w:val="0035294C"/>
    <w:rsid w:val="00353058"/>
    <w:rsid w:val="003538E1"/>
    <w:rsid w:val="00353E22"/>
    <w:rsid w:val="00354799"/>
    <w:rsid w:val="00355994"/>
    <w:rsid w:val="00355C8E"/>
    <w:rsid w:val="003560B0"/>
    <w:rsid w:val="003573B3"/>
    <w:rsid w:val="003576C6"/>
    <w:rsid w:val="00361EC2"/>
    <w:rsid w:val="00363041"/>
    <w:rsid w:val="00364528"/>
    <w:rsid w:val="00365F21"/>
    <w:rsid w:val="003669AF"/>
    <w:rsid w:val="00366ADC"/>
    <w:rsid w:val="00371D67"/>
    <w:rsid w:val="00372E30"/>
    <w:rsid w:val="00372E8C"/>
    <w:rsid w:val="00375C56"/>
    <w:rsid w:val="00380680"/>
    <w:rsid w:val="00380C08"/>
    <w:rsid w:val="00380F82"/>
    <w:rsid w:val="00382123"/>
    <w:rsid w:val="00383E2C"/>
    <w:rsid w:val="0038496F"/>
    <w:rsid w:val="00384ECF"/>
    <w:rsid w:val="0038792B"/>
    <w:rsid w:val="003879B2"/>
    <w:rsid w:val="00390C96"/>
    <w:rsid w:val="00390F04"/>
    <w:rsid w:val="0039124C"/>
    <w:rsid w:val="00391568"/>
    <w:rsid w:val="0039210A"/>
    <w:rsid w:val="00392178"/>
    <w:rsid w:val="003934C2"/>
    <w:rsid w:val="00393531"/>
    <w:rsid w:val="003944E4"/>
    <w:rsid w:val="00396D6D"/>
    <w:rsid w:val="00397728"/>
    <w:rsid w:val="003A1B55"/>
    <w:rsid w:val="003A1BF3"/>
    <w:rsid w:val="003A272E"/>
    <w:rsid w:val="003A3D45"/>
    <w:rsid w:val="003A438C"/>
    <w:rsid w:val="003A4B6F"/>
    <w:rsid w:val="003A6DB1"/>
    <w:rsid w:val="003A776D"/>
    <w:rsid w:val="003A7AC6"/>
    <w:rsid w:val="003B01B8"/>
    <w:rsid w:val="003B04CA"/>
    <w:rsid w:val="003B088F"/>
    <w:rsid w:val="003B39E5"/>
    <w:rsid w:val="003B4C41"/>
    <w:rsid w:val="003B5ACE"/>
    <w:rsid w:val="003B6607"/>
    <w:rsid w:val="003B6A44"/>
    <w:rsid w:val="003B70FA"/>
    <w:rsid w:val="003B7BD4"/>
    <w:rsid w:val="003B7E8B"/>
    <w:rsid w:val="003C0396"/>
    <w:rsid w:val="003C09FD"/>
    <w:rsid w:val="003C1B03"/>
    <w:rsid w:val="003C2314"/>
    <w:rsid w:val="003C300B"/>
    <w:rsid w:val="003C30D1"/>
    <w:rsid w:val="003C322B"/>
    <w:rsid w:val="003C3721"/>
    <w:rsid w:val="003C3B92"/>
    <w:rsid w:val="003C4187"/>
    <w:rsid w:val="003C42D0"/>
    <w:rsid w:val="003C4A67"/>
    <w:rsid w:val="003C4BDE"/>
    <w:rsid w:val="003C5155"/>
    <w:rsid w:val="003C6DD1"/>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4505"/>
    <w:rsid w:val="0040525F"/>
    <w:rsid w:val="00406832"/>
    <w:rsid w:val="004068B0"/>
    <w:rsid w:val="00407E31"/>
    <w:rsid w:val="0041040C"/>
    <w:rsid w:val="00410501"/>
    <w:rsid w:val="004107E3"/>
    <w:rsid w:val="00410B03"/>
    <w:rsid w:val="004145EE"/>
    <w:rsid w:val="00414B21"/>
    <w:rsid w:val="00414B44"/>
    <w:rsid w:val="004165CB"/>
    <w:rsid w:val="00416A69"/>
    <w:rsid w:val="0041735F"/>
    <w:rsid w:val="004176F9"/>
    <w:rsid w:val="004206D0"/>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7EE"/>
    <w:rsid w:val="00447E26"/>
    <w:rsid w:val="004505D1"/>
    <w:rsid w:val="0045075E"/>
    <w:rsid w:val="00452FA2"/>
    <w:rsid w:val="00453D15"/>
    <w:rsid w:val="00454333"/>
    <w:rsid w:val="004555D3"/>
    <w:rsid w:val="00456138"/>
    <w:rsid w:val="0045783A"/>
    <w:rsid w:val="00460FDB"/>
    <w:rsid w:val="00461138"/>
    <w:rsid w:val="004616B8"/>
    <w:rsid w:val="004628FB"/>
    <w:rsid w:val="00462A4D"/>
    <w:rsid w:val="00463D56"/>
    <w:rsid w:val="0046532D"/>
    <w:rsid w:val="004655CF"/>
    <w:rsid w:val="00467546"/>
    <w:rsid w:val="00470625"/>
    <w:rsid w:val="004707B8"/>
    <w:rsid w:val="0047086E"/>
    <w:rsid w:val="00470FA1"/>
    <w:rsid w:val="004716C0"/>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01F9"/>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16A"/>
    <w:rsid w:val="004D5B11"/>
    <w:rsid w:val="004D5E4D"/>
    <w:rsid w:val="004D6065"/>
    <w:rsid w:val="004D6952"/>
    <w:rsid w:val="004D6E2E"/>
    <w:rsid w:val="004D7266"/>
    <w:rsid w:val="004D72EB"/>
    <w:rsid w:val="004D75C7"/>
    <w:rsid w:val="004E08B8"/>
    <w:rsid w:val="004E11ED"/>
    <w:rsid w:val="004E164D"/>
    <w:rsid w:val="004E1D55"/>
    <w:rsid w:val="004E1D91"/>
    <w:rsid w:val="004E2F2F"/>
    <w:rsid w:val="004E30C7"/>
    <w:rsid w:val="004E30E3"/>
    <w:rsid w:val="004E6B06"/>
    <w:rsid w:val="004E6DF0"/>
    <w:rsid w:val="004E7F80"/>
    <w:rsid w:val="004F0255"/>
    <w:rsid w:val="004F0DB5"/>
    <w:rsid w:val="004F3231"/>
    <w:rsid w:val="004F3E57"/>
    <w:rsid w:val="00500C66"/>
    <w:rsid w:val="0050129B"/>
    <w:rsid w:val="005056AE"/>
    <w:rsid w:val="00510F65"/>
    <w:rsid w:val="00513D62"/>
    <w:rsid w:val="0051691E"/>
    <w:rsid w:val="00516B03"/>
    <w:rsid w:val="00517A2D"/>
    <w:rsid w:val="00517D4A"/>
    <w:rsid w:val="00520527"/>
    <w:rsid w:val="00520CF5"/>
    <w:rsid w:val="005239BF"/>
    <w:rsid w:val="00523E15"/>
    <w:rsid w:val="00524681"/>
    <w:rsid w:val="0052767F"/>
    <w:rsid w:val="0052768F"/>
    <w:rsid w:val="00530020"/>
    <w:rsid w:val="005301CD"/>
    <w:rsid w:val="005304C8"/>
    <w:rsid w:val="00530EBE"/>
    <w:rsid w:val="00531824"/>
    <w:rsid w:val="00531B03"/>
    <w:rsid w:val="00532AB8"/>
    <w:rsid w:val="00535928"/>
    <w:rsid w:val="00535E2B"/>
    <w:rsid w:val="00537CA4"/>
    <w:rsid w:val="00541ECC"/>
    <w:rsid w:val="005428BE"/>
    <w:rsid w:val="00542D2D"/>
    <w:rsid w:val="00542D49"/>
    <w:rsid w:val="00544644"/>
    <w:rsid w:val="0054553D"/>
    <w:rsid w:val="00545E42"/>
    <w:rsid w:val="0054693F"/>
    <w:rsid w:val="00550634"/>
    <w:rsid w:val="00550811"/>
    <w:rsid w:val="005513C6"/>
    <w:rsid w:val="00553129"/>
    <w:rsid w:val="00554A87"/>
    <w:rsid w:val="00555499"/>
    <w:rsid w:val="00555571"/>
    <w:rsid w:val="005560BE"/>
    <w:rsid w:val="0055668D"/>
    <w:rsid w:val="005575EC"/>
    <w:rsid w:val="00560BC5"/>
    <w:rsid w:val="00561C2B"/>
    <w:rsid w:val="00561C74"/>
    <w:rsid w:val="00562B40"/>
    <w:rsid w:val="00562E50"/>
    <w:rsid w:val="00567F94"/>
    <w:rsid w:val="005718ED"/>
    <w:rsid w:val="00572425"/>
    <w:rsid w:val="00572943"/>
    <w:rsid w:val="00572FDF"/>
    <w:rsid w:val="00573666"/>
    <w:rsid w:val="005738FE"/>
    <w:rsid w:val="00574532"/>
    <w:rsid w:val="00575B30"/>
    <w:rsid w:val="005764CE"/>
    <w:rsid w:val="00576642"/>
    <w:rsid w:val="00577A24"/>
    <w:rsid w:val="005804DF"/>
    <w:rsid w:val="005808A7"/>
    <w:rsid w:val="00581E00"/>
    <w:rsid w:val="0058235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7249"/>
    <w:rsid w:val="005A73B1"/>
    <w:rsid w:val="005A75E6"/>
    <w:rsid w:val="005A76C5"/>
    <w:rsid w:val="005A76D3"/>
    <w:rsid w:val="005A7FF7"/>
    <w:rsid w:val="005B20DB"/>
    <w:rsid w:val="005B4867"/>
    <w:rsid w:val="005B52F4"/>
    <w:rsid w:val="005B6056"/>
    <w:rsid w:val="005B710E"/>
    <w:rsid w:val="005B769C"/>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54F"/>
    <w:rsid w:val="005D2692"/>
    <w:rsid w:val="005D29B9"/>
    <w:rsid w:val="005D3315"/>
    <w:rsid w:val="005D3AD3"/>
    <w:rsid w:val="005D5A0C"/>
    <w:rsid w:val="005D5DAD"/>
    <w:rsid w:val="005D6287"/>
    <w:rsid w:val="005D707E"/>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5F7F91"/>
    <w:rsid w:val="00600DE8"/>
    <w:rsid w:val="006015B0"/>
    <w:rsid w:val="00605BF5"/>
    <w:rsid w:val="00606473"/>
    <w:rsid w:val="0060700B"/>
    <w:rsid w:val="00607D37"/>
    <w:rsid w:val="0061237B"/>
    <w:rsid w:val="00612507"/>
    <w:rsid w:val="00613BCE"/>
    <w:rsid w:val="00614938"/>
    <w:rsid w:val="00614AA1"/>
    <w:rsid w:val="00614BE8"/>
    <w:rsid w:val="00614CE1"/>
    <w:rsid w:val="006200C4"/>
    <w:rsid w:val="0062095E"/>
    <w:rsid w:val="00622709"/>
    <w:rsid w:val="00622A1A"/>
    <w:rsid w:val="00622FA6"/>
    <w:rsid w:val="00624709"/>
    <w:rsid w:val="00624EC6"/>
    <w:rsid w:val="006259A7"/>
    <w:rsid w:val="006260DC"/>
    <w:rsid w:val="00626FCC"/>
    <w:rsid w:val="006272A0"/>
    <w:rsid w:val="00627A7E"/>
    <w:rsid w:val="00631A9E"/>
    <w:rsid w:val="00632AD4"/>
    <w:rsid w:val="006336A0"/>
    <w:rsid w:val="00633749"/>
    <w:rsid w:val="00633B77"/>
    <w:rsid w:val="006351B1"/>
    <w:rsid w:val="00636050"/>
    <w:rsid w:val="006369D3"/>
    <w:rsid w:val="00640432"/>
    <w:rsid w:val="0064264E"/>
    <w:rsid w:val="00643E1A"/>
    <w:rsid w:val="006444AB"/>
    <w:rsid w:val="006445A6"/>
    <w:rsid w:val="00645545"/>
    <w:rsid w:val="006455D4"/>
    <w:rsid w:val="00646F4C"/>
    <w:rsid w:val="00647762"/>
    <w:rsid w:val="0065141C"/>
    <w:rsid w:val="00651959"/>
    <w:rsid w:val="00652004"/>
    <w:rsid w:val="00652010"/>
    <w:rsid w:val="006535C7"/>
    <w:rsid w:val="00654012"/>
    <w:rsid w:val="006540B3"/>
    <w:rsid w:val="006555D3"/>
    <w:rsid w:val="00656205"/>
    <w:rsid w:val="00656C50"/>
    <w:rsid w:val="0066082F"/>
    <w:rsid w:val="006625FA"/>
    <w:rsid w:val="00663278"/>
    <w:rsid w:val="0066647A"/>
    <w:rsid w:val="00667365"/>
    <w:rsid w:val="006676DE"/>
    <w:rsid w:val="0067018B"/>
    <w:rsid w:val="00670908"/>
    <w:rsid w:val="00670B25"/>
    <w:rsid w:val="00671BCC"/>
    <w:rsid w:val="006735D5"/>
    <w:rsid w:val="006744D2"/>
    <w:rsid w:val="00675FEB"/>
    <w:rsid w:val="006761E4"/>
    <w:rsid w:val="006806DA"/>
    <w:rsid w:val="006811E7"/>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0F55"/>
    <w:rsid w:val="006A14E7"/>
    <w:rsid w:val="006A3050"/>
    <w:rsid w:val="006A3058"/>
    <w:rsid w:val="006A39B8"/>
    <w:rsid w:val="006A3DD2"/>
    <w:rsid w:val="006A4C69"/>
    <w:rsid w:val="006A68DD"/>
    <w:rsid w:val="006A7C59"/>
    <w:rsid w:val="006B0AB6"/>
    <w:rsid w:val="006B1C4A"/>
    <w:rsid w:val="006B2B15"/>
    <w:rsid w:val="006B2D28"/>
    <w:rsid w:val="006B357F"/>
    <w:rsid w:val="006B35AE"/>
    <w:rsid w:val="006B4570"/>
    <w:rsid w:val="006B5EBD"/>
    <w:rsid w:val="006B7042"/>
    <w:rsid w:val="006C1E25"/>
    <w:rsid w:val="006C20F4"/>
    <w:rsid w:val="006C2417"/>
    <w:rsid w:val="006C2D47"/>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260"/>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3DA4"/>
    <w:rsid w:val="006F5B53"/>
    <w:rsid w:val="006F603A"/>
    <w:rsid w:val="006F7684"/>
    <w:rsid w:val="006F7AD0"/>
    <w:rsid w:val="00702364"/>
    <w:rsid w:val="0070249B"/>
    <w:rsid w:val="00702696"/>
    <w:rsid w:val="0070330D"/>
    <w:rsid w:val="0070351A"/>
    <w:rsid w:val="00703952"/>
    <w:rsid w:val="00703FCC"/>
    <w:rsid w:val="00705511"/>
    <w:rsid w:val="007060CB"/>
    <w:rsid w:val="007075BE"/>
    <w:rsid w:val="007076BB"/>
    <w:rsid w:val="00713059"/>
    <w:rsid w:val="0071385C"/>
    <w:rsid w:val="00715036"/>
    <w:rsid w:val="007179C8"/>
    <w:rsid w:val="00720C5E"/>
    <w:rsid w:val="007226FE"/>
    <w:rsid w:val="00722B50"/>
    <w:rsid w:val="00724988"/>
    <w:rsid w:val="00724E2A"/>
    <w:rsid w:val="007250CB"/>
    <w:rsid w:val="007251AE"/>
    <w:rsid w:val="0072521E"/>
    <w:rsid w:val="00726911"/>
    <w:rsid w:val="00730DA5"/>
    <w:rsid w:val="00731E8D"/>
    <w:rsid w:val="00732B68"/>
    <w:rsid w:val="00732D28"/>
    <w:rsid w:val="00733B16"/>
    <w:rsid w:val="00734889"/>
    <w:rsid w:val="00735115"/>
    <w:rsid w:val="00735430"/>
    <w:rsid w:val="00736EC9"/>
    <w:rsid w:val="00737781"/>
    <w:rsid w:val="00740B89"/>
    <w:rsid w:val="0074185D"/>
    <w:rsid w:val="00744C57"/>
    <w:rsid w:val="007456D2"/>
    <w:rsid w:val="00746F07"/>
    <w:rsid w:val="00747AAA"/>
    <w:rsid w:val="00747BA5"/>
    <w:rsid w:val="007508EE"/>
    <w:rsid w:val="007517D4"/>
    <w:rsid w:val="00754152"/>
    <w:rsid w:val="00755DB9"/>
    <w:rsid w:val="0075666F"/>
    <w:rsid w:val="00756B76"/>
    <w:rsid w:val="007577A3"/>
    <w:rsid w:val="007602C4"/>
    <w:rsid w:val="00761C87"/>
    <w:rsid w:val="007637A4"/>
    <w:rsid w:val="00763CEA"/>
    <w:rsid w:val="00763EE8"/>
    <w:rsid w:val="007647F0"/>
    <w:rsid w:val="00766087"/>
    <w:rsid w:val="00767013"/>
    <w:rsid w:val="00771819"/>
    <w:rsid w:val="00771A8F"/>
    <w:rsid w:val="00774E6E"/>
    <w:rsid w:val="007750B6"/>
    <w:rsid w:val="00776812"/>
    <w:rsid w:val="00776D53"/>
    <w:rsid w:val="00780B98"/>
    <w:rsid w:val="007826FF"/>
    <w:rsid w:val="0078465E"/>
    <w:rsid w:val="00785A32"/>
    <w:rsid w:val="007869A2"/>
    <w:rsid w:val="00787FB9"/>
    <w:rsid w:val="00793262"/>
    <w:rsid w:val="007936CF"/>
    <w:rsid w:val="00794DBE"/>
    <w:rsid w:val="00795C77"/>
    <w:rsid w:val="0079637A"/>
    <w:rsid w:val="00796B20"/>
    <w:rsid w:val="00797546"/>
    <w:rsid w:val="007A27A1"/>
    <w:rsid w:val="007A2ECC"/>
    <w:rsid w:val="007A5859"/>
    <w:rsid w:val="007A7CB2"/>
    <w:rsid w:val="007A7CCA"/>
    <w:rsid w:val="007B11A0"/>
    <w:rsid w:val="007B15E0"/>
    <w:rsid w:val="007B298F"/>
    <w:rsid w:val="007B408E"/>
    <w:rsid w:val="007B6004"/>
    <w:rsid w:val="007B724F"/>
    <w:rsid w:val="007B72BF"/>
    <w:rsid w:val="007B73B6"/>
    <w:rsid w:val="007B74D6"/>
    <w:rsid w:val="007C0BE6"/>
    <w:rsid w:val="007C1A46"/>
    <w:rsid w:val="007C1F3A"/>
    <w:rsid w:val="007C233B"/>
    <w:rsid w:val="007C2B30"/>
    <w:rsid w:val="007C2B6F"/>
    <w:rsid w:val="007C35BC"/>
    <w:rsid w:val="007C4186"/>
    <w:rsid w:val="007C5352"/>
    <w:rsid w:val="007C58AC"/>
    <w:rsid w:val="007C65E4"/>
    <w:rsid w:val="007C681A"/>
    <w:rsid w:val="007C7885"/>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974"/>
    <w:rsid w:val="007E3E84"/>
    <w:rsid w:val="007E4073"/>
    <w:rsid w:val="007E5371"/>
    <w:rsid w:val="007E5AEE"/>
    <w:rsid w:val="007E5B94"/>
    <w:rsid w:val="007E60FF"/>
    <w:rsid w:val="007E7B69"/>
    <w:rsid w:val="007F0570"/>
    <w:rsid w:val="007F1165"/>
    <w:rsid w:val="007F17AC"/>
    <w:rsid w:val="007F17D5"/>
    <w:rsid w:val="007F18CA"/>
    <w:rsid w:val="007F1D05"/>
    <w:rsid w:val="007F3491"/>
    <w:rsid w:val="007F3A20"/>
    <w:rsid w:val="007F3E05"/>
    <w:rsid w:val="007F3FE6"/>
    <w:rsid w:val="007F4597"/>
    <w:rsid w:val="007F5A62"/>
    <w:rsid w:val="007F6BB1"/>
    <w:rsid w:val="007F7277"/>
    <w:rsid w:val="007F73CD"/>
    <w:rsid w:val="007F7EE2"/>
    <w:rsid w:val="00800B44"/>
    <w:rsid w:val="008035DF"/>
    <w:rsid w:val="00803981"/>
    <w:rsid w:val="008111C0"/>
    <w:rsid w:val="0081160E"/>
    <w:rsid w:val="00811861"/>
    <w:rsid w:val="00811AF9"/>
    <w:rsid w:val="008137AF"/>
    <w:rsid w:val="008146BE"/>
    <w:rsid w:val="00816D5A"/>
    <w:rsid w:val="00817EEA"/>
    <w:rsid w:val="00823520"/>
    <w:rsid w:val="00824BEA"/>
    <w:rsid w:val="00824F10"/>
    <w:rsid w:val="00825074"/>
    <w:rsid w:val="008259DB"/>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44C8"/>
    <w:rsid w:val="00844B64"/>
    <w:rsid w:val="00844FB1"/>
    <w:rsid w:val="0084501F"/>
    <w:rsid w:val="0084527D"/>
    <w:rsid w:val="00847016"/>
    <w:rsid w:val="0085082D"/>
    <w:rsid w:val="00852823"/>
    <w:rsid w:val="00854591"/>
    <w:rsid w:val="0085485C"/>
    <w:rsid w:val="00855502"/>
    <w:rsid w:val="00856755"/>
    <w:rsid w:val="00856814"/>
    <w:rsid w:val="008619C3"/>
    <w:rsid w:val="00862421"/>
    <w:rsid w:val="00862765"/>
    <w:rsid w:val="00863A99"/>
    <w:rsid w:val="00864CF9"/>
    <w:rsid w:val="00864D81"/>
    <w:rsid w:val="00864D98"/>
    <w:rsid w:val="00864FF0"/>
    <w:rsid w:val="008653A5"/>
    <w:rsid w:val="0086618D"/>
    <w:rsid w:val="00866A01"/>
    <w:rsid w:val="008677FB"/>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CBE"/>
    <w:rsid w:val="00883862"/>
    <w:rsid w:val="00884278"/>
    <w:rsid w:val="008845C3"/>
    <w:rsid w:val="00885E6D"/>
    <w:rsid w:val="008868A6"/>
    <w:rsid w:val="00887A90"/>
    <w:rsid w:val="00887F30"/>
    <w:rsid w:val="00893614"/>
    <w:rsid w:val="00894497"/>
    <w:rsid w:val="008953DB"/>
    <w:rsid w:val="00895417"/>
    <w:rsid w:val="008959F8"/>
    <w:rsid w:val="00895F63"/>
    <w:rsid w:val="0089604E"/>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5D4"/>
    <w:rsid w:val="008D2F79"/>
    <w:rsid w:val="008D38D9"/>
    <w:rsid w:val="008D43BF"/>
    <w:rsid w:val="008D4EA7"/>
    <w:rsid w:val="008D5303"/>
    <w:rsid w:val="008D65DF"/>
    <w:rsid w:val="008E005A"/>
    <w:rsid w:val="008E02D6"/>
    <w:rsid w:val="008E0907"/>
    <w:rsid w:val="008E0A8E"/>
    <w:rsid w:val="008E160E"/>
    <w:rsid w:val="008E1DC1"/>
    <w:rsid w:val="008E5595"/>
    <w:rsid w:val="008E57B9"/>
    <w:rsid w:val="008E5A98"/>
    <w:rsid w:val="008E604D"/>
    <w:rsid w:val="008E61A8"/>
    <w:rsid w:val="008E6693"/>
    <w:rsid w:val="008E67B1"/>
    <w:rsid w:val="008E7A2A"/>
    <w:rsid w:val="008F0759"/>
    <w:rsid w:val="008F0767"/>
    <w:rsid w:val="008F1956"/>
    <w:rsid w:val="008F2940"/>
    <w:rsid w:val="008F6C81"/>
    <w:rsid w:val="008F6FAF"/>
    <w:rsid w:val="008F7BAC"/>
    <w:rsid w:val="009016FE"/>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3539"/>
    <w:rsid w:val="00933A6C"/>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6AC"/>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B1276"/>
    <w:rsid w:val="009B1797"/>
    <w:rsid w:val="009B24E9"/>
    <w:rsid w:val="009B2E2D"/>
    <w:rsid w:val="009B376E"/>
    <w:rsid w:val="009B3CA0"/>
    <w:rsid w:val="009B41A5"/>
    <w:rsid w:val="009B4503"/>
    <w:rsid w:val="009B60D9"/>
    <w:rsid w:val="009B651E"/>
    <w:rsid w:val="009B6B98"/>
    <w:rsid w:val="009B6E76"/>
    <w:rsid w:val="009B719F"/>
    <w:rsid w:val="009C1713"/>
    <w:rsid w:val="009C1D39"/>
    <w:rsid w:val="009C1D80"/>
    <w:rsid w:val="009C31D9"/>
    <w:rsid w:val="009C3E99"/>
    <w:rsid w:val="009C5D34"/>
    <w:rsid w:val="009D2C38"/>
    <w:rsid w:val="009D3262"/>
    <w:rsid w:val="009D3536"/>
    <w:rsid w:val="009D55C1"/>
    <w:rsid w:val="009D7E01"/>
    <w:rsid w:val="009D7F1D"/>
    <w:rsid w:val="009E029C"/>
    <w:rsid w:val="009E0EA4"/>
    <w:rsid w:val="009E1531"/>
    <w:rsid w:val="009E27AA"/>
    <w:rsid w:val="009E45A8"/>
    <w:rsid w:val="009E49C2"/>
    <w:rsid w:val="009E5CAC"/>
    <w:rsid w:val="009E69DD"/>
    <w:rsid w:val="009F032B"/>
    <w:rsid w:val="009F0463"/>
    <w:rsid w:val="009F32E5"/>
    <w:rsid w:val="009F35AB"/>
    <w:rsid w:val="009F50B3"/>
    <w:rsid w:val="009F561E"/>
    <w:rsid w:val="009F5AA4"/>
    <w:rsid w:val="009F6CD7"/>
    <w:rsid w:val="009F6EF3"/>
    <w:rsid w:val="009F77F2"/>
    <w:rsid w:val="00A018A4"/>
    <w:rsid w:val="00A02532"/>
    <w:rsid w:val="00A03E22"/>
    <w:rsid w:val="00A04980"/>
    <w:rsid w:val="00A0633E"/>
    <w:rsid w:val="00A067A5"/>
    <w:rsid w:val="00A067D9"/>
    <w:rsid w:val="00A06A97"/>
    <w:rsid w:val="00A07246"/>
    <w:rsid w:val="00A076E0"/>
    <w:rsid w:val="00A07BC1"/>
    <w:rsid w:val="00A11FED"/>
    <w:rsid w:val="00A132E3"/>
    <w:rsid w:val="00A135FE"/>
    <w:rsid w:val="00A1669F"/>
    <w:rsid w:val="00A2033A"/>
    <w:rsid w:val="00A20A88"/>
    <w:rsid w:val="00A22631"/>
    <w:rsid w:val="00A2270F"/>
    <w:rsid w:val="00A22B07"/>
    <w:rsid w:val="00A22EBB"/>
    <w:rsid w:val="00A2313D"/>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52"/>
    <w:rsid w:val="00A42DD6"/>
    <w:rsid w:val="00A42E94"/>
    <w:rsid w:val="00A4357A"/>
    <w:rsid w:val="00A44887"/>
    <w:rsid w:val="00A45FCF"/>
    <w:rsid w:val="00A476D1"/>
    <w:rsid w:val="00A47D27"/>
    <w:rsid w:val="00A50B54"/>
    <w:rsid w:val="00A51E63"/>
    <w:rsid w:val="00A53EA7"/>
    <w:rsid w:val="00A55050"/>
    <w:rsid w:val="00A56871"/>
    <w:rsid w:val="00A60088"/>
    <w:rsid w:val="00A6056E"/>
    <w:rsid w:val="00A6117A"/>
    <w:rsid w:val="00A61368"/>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97BCB"/>
    <w:rsid w:val="00AA08BC"/>
    <w:rsid w:val="00AA0A89"/>
    <w:rsid w:val="00AA1371"/>
    <w:rsid w:val="00AA1528"/>
    <w:rsid w:val="00AA18EF"/>
    <w:rsid w:val="00AA1918"/>
    <w:rsid w:val="00AA345E"/>
    <w:rsid w:val="00AA4DDB"/>
    <w:rsid w:val="00AB064F"/>
    <w:rsid w:val="00AB0DDF"/>
    <w:rsid w:val="00AB15BA"/>
    <w:rsid w:val="00AB2C3C"/>
    <w:rsid w:val="00AB2F9B"/>
    <w:rsid w:val="00AB33DF"/>
    <w:rsid w:val="00AB39B8"/>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C7F7B"/>
    <w:rsid w:val="00AD0362"/>
    <w:rsid w:val="00AD0B4A"/>
    <w:rsid w:val="00AD0B4E"/>
    <w:rsid w:val="00AD1E16"/>
    <w:rsid w:val="00AD2201"/>
    <w:rsid w:val="00AD2AA5"/>
    <w:rsid w:val="00AD369E"/>
    <w:rsid w:val="00AD3B06"/>
    <w:rsid w:val="00AD45D3"/>
    <w:rsid w:val="00AD45FF"/>
    <w:rsid w:val="00AD4C9E"/>
    <w:rsid w:val="00AD4E00"/>
    <w:rsid w:val="00AD5CE6"/>
    <w:rsid w:val="00AD7CA2"/>
    <w:rsid w:val="00AE0454"/>
    <w:rsid w:val="00AE2091"/>
    <w:rsid w:val="00AE557E"/>
    <w:rsid w:val="00AE5CAD"/>
    <w:rsid w:val="00AF0209"/>
    <w:rsid w:val="00AF0234"/>
    <w:rsid w:val="00AF08E9"/>
    <w:rsid w:val="00AF1156"/>
    <w:rsid w:val="00AF2907"/>
    <w:rsid w:val="00AF30E6"/>
    <w:rsid w:val="00AF4A13"/>
    <w:rsid w:val="00AF5173"/>
    <w:rsid w:val="00AF6B54"/>
    <w:rsid w:val="00AF7323"/>
    <w:rsid w:val="00AF733C"/>
    <w:rsid w:val="00AF7D1A"/>
    <w:rsid w:val="00B04369"/>
    <w:rsid w:val="00B0586A"/>
    <w:rsid w:val="00B10F7D"/>
    <w:rsid w:val="00B11370"/>
    <w:rsid w:val="00B11CC5"/>
    <w:rsid w:val="00B13826"/>
    <w:rsid w:val="00B13EBE"/>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3ACA"/>
    <w:rsid w:val="00B350B9"/>
    <w:rsid w:val="00B35193"/>
    <w:rsid w:val="00B356E3"/>
    <w:rsid w:val="00B36D04"/>
    <w:rsid w:val="00B37821"/>
    <w:rsid w:val="00B45E9D"/>
    <w:rsid w:val="00B466FB"/>
    <w:rsid w:val="00B46B54"/>
    <w:rsid w:val="00B522DB"/>
    <w:rsid w:val="00B5274A"/>
    <w:rsid w:val="00B5358A"/>
    <w:rsid w:val="00B543EC"/>
    <w:rsid w:val="00B54536"/>
    <w:rsid w:val="00B54741"/>
    <w:rsid w:val="00B54996"/>
    <w:rsid w:val="00B5540D"/>
    <w:rsid w:val="00B56BE6"/>
    <w:rsid w:val="00B5703F"/>
    <w:rsid w:val="00B5732C"/>
    <w:rsid w:val="00B62621"/>
    <w:rsid w:val="00B62DB7"/>
    <w:rsid w:val="00B64AD4"/>
    <w:rsid w:val="00B64E11"/>
    <w:rsid w:val="00B650CB"/>
    <w:rsid w:val="00B653EE"/>
    <w:rsid w:val="00B654CF"/>
    <w:rsid w:val="00B65A54"/>
    <w:rsid w:val="00B71176"/>
    <w:rsid w:val="00B71784"/>
    <w:rsid w:val="00B73752"/>
    <w:rsid w:val="00B754E4"/>
    <w:rsid w:val="00B7640B"/>
    <w:rsid w:val="00B76703"/>
    <w:rsid w:val="00B767FF"/>
    <w:rsid w:val="00B77516"/>
    <w:rsid w:val="00B8281B"/>
    <w:rsid w:val="00B82AE5"/>
    <w:rsid w:val="00B83CCF"/>
    <w:rsid w:val="00B83D63"/>
    <w:rsid w:val="00B842D0"/>
    <w:rsid w:val="00B84F09"/>
    <w:rsid w:val="00B850B4"/>
    <w:rsid w:val="00B856C7"/>
    <w:rsid w:val="00B863AA"/>
    <w:rsid w:val="00B868BD"/>
    <w:rsid w:val="00B90A5B"/>
    <w:rsid w:val="00B91022"/>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B0231"/>
    <w:rsid w:val="00BB1A61"/>
    <w:rsid w:val="00BB1DCA"/>
    <w:rsid w:val="00BB2FB6"/>
    <w:rsid w:val="00BB3B44"/>
    <w:rsid w:val="00BB494B"/>
    <w:rsid w:val="00BB4EAF"/>
    <w:rsid w:val="00BB511E"/>
    <w:rsid w:val="00BB5A43"/>
    <w:rsid w:val="00BB6380"/>
    <w:rsid w:val="00BB6566"/>
    <w:rsid w:val="00BB66FB"/>
    <w:rsid w:val="00BB6FD0"/>
    <w:rsid w:val="00BB7C6F"/>
    <w:rsid w:val="00BC10C5"/>
    <w:rsid w:val="00BC1682"/>
    <w:rsid w:val="00BC1BB1"/>
    <w:rsid w:val="00BC3027"/>
    <w:rsid w:val="00BC3860"/>
    <w:rsid w:val="00BC4A8B"/>
    <w:rsid w:val="00BC6D8B"/>
    <w:rsid w:val="00BC7090"/>
    <w:rsid w:val="00BD0538"/>
    <w:rsid w:val="00BD1585"/>
    <w:rsid w:val="00BD2041"/>
    <w:rsid w:val="00BD36E7"/>
    <w:rsid w:val="00BD39FE"/>
    <w:rsid w:val="00BD3E8F"/>
    <w:rsid w:val="00BD4B6E"/>
    <w:rsid w:val="00BD4CC0"/>
    <w:rsid w:val="00BD65A5"/>
    <w:rsid w:val="00BD6ABA"/>
    <w:rsid w:val="00BD777C"/>
    <w:rsid w:val="00BD79FE"/>
    <w:rsid w:val="00BE03AC"/>
    <w:rsid w:val="00BE0F31"/>
    <w:rsid w:val="00BE1D34"/>
    <w:rsid w:val="00BE1F8A"/>
    <w:rsid w:val="00BE2072"/>
    <w:rsid w:val="00BE4FBD"/>
    <w:rsid w:val="00BE5980"/>
    <w:rsid w:val="00BE59F8"/>
    <w:rsid w:val="00BE5AB0"/>
    <w:rsid w:val="00BE5DC2"/>
    <w:rsid w:val="00BE5E83"/>
    <w:rsid w:val="00BE77D3"/>
    <w:rsid w:val="00BE7BE4"/>
    <w:rsid w:val="00BF0197"/>
    <w:rsid w:val="00BF1B34"/>
    <w:rsid w:val="00BF3214"/>
    <w:rsid w:val="00BF3DFE"/>
    <w:rsid w:val="00BF41FF"/>
    <w:rsid w:val="00BF4F22"/>
    <w:rsid w:val="00BF5AA4"/>
    <w:rsid w:val="00BF5B33"/>
    <w:rsid w:val="00BF692B"/>
    <w:rsid w:val="00BF7845"/>
    <w:rsid w:val="00C01105"/>
    <w:rsid w:val="00C012D0"/>
    <w:rsid w:val="00C02313"/>
    <w:rsid w:val="00C0293A"/>
    <w:rsid w:val="00C037C2"/>
    <w:rsid w:val="00C045A3"/>
    <w:rsid w:val="00C04D91"/>
    <w:rsid w:val="00C05542"/>
    <w:rsid w:val="00C057BC"/>
    <w:rsid w:val="00C074EE"/>
    <w:rsid w:val="00C07A4F"/>
    <w:rsid w:val="00C10A92"/>
    <w:rsid w:val="00C1129B"/>
    <w:rsid w:val="00C113EE"/>
    <w:rsid w:val="00C119D6"/>
    <w:rsid w:val="00C13E0A"/>
    <w:rsid w:val="00C155DB"/>
    <w:rsid w:val="00C15838"/>
    <w:rsid w:val="00C162C4"/>
    <w:rsid w:val="00C16359"/>
    <w:rsid w:val="00C1662E"/>
    <w:rsid w:val="00C16AFE"/>
    <w:rsid w:val="00C16CA1"/>
    <w:rsid w:val="00C17900"/>
    <w:rsid w:val="00C203D3"/>
    <w:rsid w:val="00C207B1"/>
    <w:rsid w:val="00C2093A"/>
    <w:rsid w:val="00C215C6"/>
    <w:rsid w:val="00C21C17"/>
    <w:rsid w:val="00C22C51"/>
    <w:rsid w:val="00C23A68"/>
    <w:rsid w:val="00C27356"/>
    <w:rsid w:val="00C30DDD"/>
    <w:rsid w:val="00C3101E"/>
    <w:rsid w:val="00C31605"/>
    <w:rsid w:val="00C3428A"/>
    <w:rsid w:val="00C349D4"/>
    <w:rsid w:val="00C34AAC"/>
    <w:rsid w:val="00C34C4D"/>
    <w:rsid w:val="00C3519A"/>
    <w:rsid w:val="00C37284"/>
    <w:rsid w:val="00C4085C"/>
    <w:rsid w:val="00C45516"/>
    <w:rsid w:val="00C458AE"/>
    <w:rsid w:val="00C4609E"/>
    <w:rsid w:val="00C4691A"/>
    <w:rsid w:val="00C4761F"/>
    <w:rsid w:val="00C50247"/>
    <w:rsid w:val="00C50819"/>
    <w:rsid w:val="00C52D36"/>
    <w:rsid w:val="00C53941"/>
    <w:rsid w:val="00C5517B"/>
    <w:rsid w:val="00C55204"/>
    <w:rsid w:val="00C568FF"/>
    <w:rsid w:val="00C56AC2"/>
    <w:rsid w:val="00C61C0C"/>
    <w:rsid w:val="00C64D4D"/>
    <w:rsid w:val="00C65825"/>
    <w:rsid w:val="00C65C2B"/>
    <w:rsid w:val="00C70DC0"/>
    <w:rsid w:val="00C70FFE"/>
    <w:rsid w:val="00C71539"/>
    <w:rsid w:val="00C71689"/>
    <w:rsid w:val="00C71F2D"/>
    <w:rsid w:val="00C72AAD"/>
    <w:rsid w:val="00C736F3"/>
    <w:rsid w:val="00C7432D"/>
    <w:rsid w:val="00C7443A"/>
    <w:rsid w:val="00C74524"/>
    <w:rsid w:val="00C7477B"/>
    <w:rsid w:val="00C750EE"/>
    <w:rsid w:val="00C76DF8"/>
    <w:rsid w:val="00C770A3"/>
    <w:rsid w:val="00C77893"/>
    <w:rsid w:val="00C77DEC"/>
    <w:rsid w:val="00C809C5"/>
    <w:rsid w:val="00C81D6E"/>
    <w:rsid w:val="00C81DEF"/>
    <w:rsid w:val="00C82203"/>
    <w:rsid w:val="00C834E0"/>
    <w:rsid w:val="00C845C8"/>
    <w:rsid w:val="00C853F0"/>
    <w:rsid w:val="00C85543"/>
    <w:rsid w:val="00C85F89"/>
    <w:rsid w:val="00C87C1E"/>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515"/>
    <w:rsid w:val="00CB0939"/>
    <w:rsid w:val="00CB0C90"/>
    <w:rsid w:val="00CB0D4A"/>
    <w:rsid w:val="00CB0F71"/>
    <w:rsid w:val="00CB14B6"/>
    <w:rsid w:val="00CB1BCD"/>
    <w:rsid w:val="00CB21A5"/>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2C2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5EBE"/>
    <w:rsid w:val="00CE66EA"/>
    <w:rsid w:val="00CF14FA"/>
    <w:rsid w:val="00CF2645"/>
    <w:rsid w:val="00CF4B0C"/>
    <w:rsid w:val="00CF54B4"/>
    <w:rsid w:val="00CF5CB2"/>
    <w:rsid w:val="00CF69C2"/>
    <w:rsid w:val="00CF7854"/>
    <w:rsid w:val="00D0092B"/>
    <w:rsid w:val="00D01130"/>
    <w:rsid w:val="00D022FC"/>
    <w:rsid w:val="00D02E5B"/>
    <w:rsid w:val="00D031A0"/>
    <w:rsid w:val="00D03982"/>
    <w:rsid w:val="00D04C2D"/>
    <w:rsid w:val="00D05389"/>
    <w:rsid w:val="00D0582A"/>
    <w:rsid w:val="00D05E5F"/>
    <w:rsid w:val="00D06E3D"/>
    <w:rsid w:val="00D07435"/>
    <w:rsid w:val="00D10F09"/>
    <w:rsid w:val="00D1118D"/>
    <w:rsid w:val="00D11505"/>
    <w:rsid w:val="00D11CA9"/>
    <w:rsid w:val="00D132B4"/>
    <w:rsid w:val="00D1388F"/>
    <w:rsid w:val="00D15457"/>
    <w:rsid w:val="00D1575B"/>
    <w:rsid w:val="00D17357"/>
    <w:rsid w:val="00D210DE"/>
    <w:rsid w:val="00D232A1"/>
    <w:rsid w:val="00D2357D"/>
    <w:rsid w:val="00D23889"/>
    <w:rsid w:val="00D23E6A"/>
    <w:rsid w:val="00D24506"/>
    <w:rsid w:val="00D2466E"/>
    <w:rsid w:val="00D2479C"/>
    <w:rsid w:val="00D24ABF"/>
    <w:rsid w:val="00D24ADE"/>
    <w:rsid w:val="00D24AEC"/>
    <w:rsid w:val="00D25338"/>
    <w:rsid w:val="00D25D55"/>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26D1"/>
    <w:rsid w:val="00D439D7"/>
    <w:rsid w:val="00D439ED"/>
    <w:rsid w:val="00D43B09"/>
    <w:rsid w:val="00D43BA9"/>
    <w:rsid w:val="00D4437B"/>
    <w:rsid w:val="00D44A1A"/>
    <w:rsid w:val="00D46872"/>
    <w:rsid w:val="00D46E2D"/>
    <w:rsid w:val="00D514EC"/>
    <w:rsid w:val="00D5193A"/>
    <w:rsid w:val="00D52BB5"/>
    <w:rsid w:val="00D53174"/>
    <w:rsid w:val="00D53405"/>
    <w:rsid w:val="00D539FA"/>
    <w:rsid w:val="00D54299"/>
    <w:rsid w:val="00D55107"/>
    <w:rsid w:val="00D56DED"/>
    <w:rsid w:val="00D573DD"/>
    <w:rsid w:val="00D60CA4"/>
    <w:rsid w:val="00D61FEC"/>
    <w:rsid w:val="00D63279"/>
    <w:rsid w:val="00D64244"/>
    <w:rsid w:val="00D669C0"/>
    <w:rsid w:val="00D66F87"/>
    <w:rsid w:val="00D706FB"/>
    <w:rsid w:val="00D70D47"/>
    <w:rsid w:val="00D71E36"/>
    <w:rsid w:val="00D74925"/>
    <w:rsid w:val="00D74E9F"/>
    <w:rsid w:val="00D75CBD"/>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BFC"/>
    <w:rsid w:val="00D97EB2"/>
    <w:rsid w:val="00DA0EF3"/>
    <w:rsid w:val="00DA1116"/>
    <w:rsid w:val="00DA256D"/>
    <w:rsid w:val="00DA2A4A"/>
    <w:rsid w:val="00DA63E9"/>
    <w:rsid w:val="00DA66E1"/>
    <w:rsid w:val="00DB104A"/>
    <w:rsid w:val="00DB29F8"/>
    <w:rsid w:val="00DB3AEA"/>
    <w:rsid w:val="00DB402F"/>
    <w:rsid w:val="00DB58C6"/>
    <w:rsid w:val="00DB5B2F"/>
    <w:rsid w:val="00DB7849"/>
    <w:rsid w:val="00DC0614"/>
    <w:rsid w:val="00DC06D4"/>
    <w:rsid w:val="00DC15A7"/>
    <w:rsid w:val="00DC2828"/>
    <w:rsid w:val="00DC4161"/>
    <w:rsid w:val="00DC52DE"/>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2CAB"/>
    <w:rsid w:val="00E035F7"/>
    <w:rsid w:val="00E061E2"/>
    <w:rsid w:val="00E0669C"/>
    <w:rsid w:val="00E07AF3"/>
    <w:rsid w:val="00E119C1"/>
    <w:rsid w:val="00E12FAC"/>
    <w:rsid w:val="00E138F3"/>
    <w:rsid w:val="00E14FA6"/>
    <w:rsid w:val="00E15081"/>
    <w:rsid w:val="00E15170"/>
    <w:rsid w:val="00E15B5B"/>
    <w:rsid w:val="00E15F12"/>
    <w:rsid w:val="00E16979"/>
    <w:rsid w:val="00E17254"/>
    <w:rsid w:val="00E2021C"/>
    <w:rsid w:val="00E2093E"/>
    <w:rsid w:val="00E20CBC"/>
    <w:rsid w:val="00E21FDA"/>
    <w:rsid w:val="00E227B0"/>
    <w:rsid w:val="00E22ED4"/>
    <w:rsid w:val="00E244C9"/>
    <w:rsid w:val="00E24C67"/>
    <w:rsid w:val="00E254CB"/>
    <w:rsid w:val="00E25FF7"/>
    <w:rsid w:val="00E2639A"/>
    <w:rsid w:val="00E27359"/>
    <w:rsid w:val="00E30108"/>
    <w:rsid w:val="00E303FE"/>
    <w:rsid w:val="00E304E6"/>
    <w:rsid w:val="00E323BB"/>
    <w:rsid w:val="00E32814"/>
    <w:rsid w:val="00E35D10"/>
    <w:rsid w:val="00E36677"/>
    <w:rsid w:val="00E4197E"/>
    <w:rsid w:val="00E41AD6"/>
    <w:rsid w:val="00E45362"/>
    <w:rsid w:val="00E468E0"/>
    <w:rsid w:val="00E474AF"/>
    <w:rsid w:val="00E47894"/>
    <w:rsid w:val="00E47DA8"/>
    <w:rsid w:val="00E50547"/>
    <w:rsid w:val="00E51105"/>
    <w:rsid w:val="00E51F33"/>
    <w:rsid w:val="00E52491"/>
    <w:rsid w:val="00E531D9"/>
    <w:rsid w:val="00E532AD"/>
    <w:rsid w:val="00E53E90"/>
    <w:rsid w:val="00E54B3E"/>
    <w:rsid w:val="00E54C0D"/>
    <w:rsid w:val="00E553FC"/>
    <w:rsid w:val="00E5749A"/>
    <w:rsid w:val="00E6162F"/>
    <w:rsid w:val="00E6248C"/>
    <w:rsid w:val="00E62A41"/>
    <w:rsid w:val="00E633B4"/>
    <w:rsid w:val="00E63405"/>
    <w:rsid w:val="00E63872"/>
    <w:rsid w:val="00E63E73"/>
    <w:rsid w:val="00E652FC"/>
    <w:rsid w:val="00E65A03"/>
    <w:rsid w:val="00E6650A"/>
    <w:rsid w:val="00E66B78"/>
    <w:rsid w:val="00E67560"/>
    <w:rsid w:val="00E70640"/>
    <w:rsid w:val="00E70AC7"/>
    <w:rsid w:val="00E711AB"/>
    <w:rsid w:val="00E7161C"/>
    <w:rsid w:val="00E71D74"/>
    <w:rsid w:val="00E7313E"/>
    <w:rsid w:val="00E743BA"/>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873C1"/>
    <w:rsid w:val="00E902EC"/>
    <w:rsid w:val="00E9064A"/>
    <w:rsid w:val="00E90871"/>
    <w:rsid w:val="00E913F2"/>
    <w:rsid w:val="00E928F4"/>
    <w:rsid w:val="00E940ED"/>
    <w:rsid w:val="00E94876"/>
    <w:rsid w:val="00E94A2A"/>
    <w:rsid w:val="00E94DCC"/>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FF3"/>
    <w:rsid w:val="00EE07E7"/>
    <w:rsid w:val="00EE0D8A"/>
    <w:rsid w:val="00EE14FF"/>
    <w:rsid w:val="00EE1FF3"/>
    <w:rsid w:val="00EE25DB"/>
    <w:rsid w:val="00EE266D"/>
    <w:rsid w:val="00EE316D"/>
    <w:rsid w:val="00EE36CE"/>
    <w:rsid w:val="00EE558F"/>
    <w:rsid w:val="00EE62C4"/>
    <w:rsid w:val="00EE6481"/>
    <w:rsid w:val="00EE6B86"/>
    <w:rsid w:val="00EE7D9C"/>
    <w:rsid w:val="00EF0346"/>
    <w:rsid w:val="00EF08BF"/>
    <w:rsid w:val="00EF4055"/>
    <w:rsid w:val="00EF44B6"/>
    <w:rsid w:val="00EF63C2"/>
    <w:rsid w:val="00EF7138"/>
    <w:rsid w:val="00EF78F9"/>
    <w:rsid w:val="00EF7BC2"/>
    <w:rsid w:val="00F006FC"/>
    <w:rsid w:val="00F050DD"/>
    <w:rsid w:val="00F0536E"/>
    <w:rsid w:val="00F060DA"/>
    <w:rsid w:val="00F06D8E"/>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F57"/>
    <w:rsid w:val="00F2479B"/>
    <w:rsid w:val="00F25B4A"/>
    <w:rsid w:val="00F26352"/>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47C00"/>
    <w:rsid w:val="00F50DD9"/>
    <w:rsid w:val="00F51756"/>
    <w:rsid w:val="00F5178F"/>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448A"/>
    <w:rsid w:val="00F65767"/>
    <w:rsid w:val="00F673FF"/>
    <w:rsid w:val="00F70279"/>
    <w:rsid w:val="00F70AC4"/>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90F8D"/>
    <w:rsid w:val="00F91079"/>
    <w:rsid w:val="00F93C58"/>
    <w:rsid w:val="00F94E57"/>
    <w:rsid w:val="00F9550A"/>
    <w:rsid w:val="00F96BCC"/>
    <w:rsid w:val="00F973A8"/>
    <w:rsid w:val="00FA0E48"/>
    <w:rsid w:val="00FA18B8"/>
    <w:rsid w:val="00FA282E"/>
    <w:rsid w:val="00FA4466"/>
    <w:rsid w:val="00FA4826"/>
    <w:rsid w:val="00FA50DF"/>
    <w:rsid w:val="00FA6219"/>
    <w:rsid w:val="00FA6AA4"/>
    <w:rsid w:val="00FA7D2C"/>
    <w:rsid w:val="00FA7F0F"/>
    <w:rsid w:val="00FA7FEF"/>
    <w:rsid w:val="00FB275A"/>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E60"/>
    <w:rsid w:val="00FD0594"/>
    <w:rsid w:val="00FD06FE"/>
    <w:rsid w:val="00FD07C6"/>
    <w:rsid w:val="00FD24CD"/>
    <w:rsid w:val="00FD37D1"/>
    <w:rsid w:val="00FD3E9D"/>
    <w:rsid w:val="00FD412A"/>
    <w:rsid w:val="00FD44FF"/>
    <w:rsid w:val="00FD5404"/>
    <w:rsid w:val="00FD5553"/>
    <w:rsid w:val="00FD604C"/>
    <w:rsid w:val="00FE02C0"/>
    <w:rsid w:val="00FE0CA0"/>
    <w:rsid w:val="00FE106A"/>
    <w:rsid w:val="00FE1158"/>
    <w:rsid w:val="00FE17A4"/>
    <w:rsid w:val="00FE1DC6"/>
    <w:rsid w:val="00FE1F83"/>
    <w:rsid w:val="00FE3369"/>
    <w:rsid w:val="00FE3AA1"/>
    <w:rsid w:val="00FE4126"/>
    <w:rsid w:val="00FE4648"/>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2368</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52</cp:revision>
  <cp:lastPrinted>2025-06-16T18:22:00Z</cp:lastPrinted>
  <dcterms:created xsi:type="dcterms:W3CDTF">2025-10-10T08:47:00Z</dcterms:created>
  <dcterms:modified xsi:type="dcterms:W3CDTF">2025-11-06T18:09:00Z</dcterms:modified>
</cp:coreProperties>
</file>