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F0C16" w14:textId="7895863F" w:rsidR="00445A8B" w:rsidRDefault="0062478B" w:rsidP="00445A8B">
      <w:pPr>
        <w:rPr>
          <w:b/>
          <w:sz w:val="28"/>
          <w:szCs w:val="20"/>
        </w:rPr>
      </w:pPr>
      <w:r w:rsidRPr="00A77CF6">
        <w:rPr>
          <w:b/>
          <w:bCs/>
          <w:noProof/>
          <w:lang w:val="en-US"/>
        </w:rPr>
        <w:drawing>
          <wp:anchor distT="0" distB="0" distL="0" distR="0" simplePos="0" relativeHeight="251659264" behindDoc="0" locked="0" layoutInCell="1" allowOverlap="1" wp14:anchorId="7D3F2850" wp14:editId="08FF6115">
            <wp:simplePos x="0" y="0"/>
            <wp:positionH relativeFrom="page">
              <wp:posOffset>5787390</wp:posOffset>
            </wp:positionH>
            <wp:positionV relativeFrom="paragraph">
              <wp:posOffset>-323850</wp:posOffset>
            </wp:positionV>
            <wp:extent cx="1319530" cy="647700"/>
            <wp:effectExtent l="0" t="0" r="0" b="0"/>
            <wp:wrapNone/>
            <wp:docPr id="66185737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9530" cy="647700"/>
                    </a:xfrm>
                    <a:prstGeom prst="rect">
                      <a:avLst/>
                    </a:prstGeom>
                    <a:noFill/>
                  </pic:spPr>
                </pic:pic>
              </a:graphicData>
            </a:graphic>
            <wp14:sizeRelH relativeFrom="page">
              <wp14:pctWidth>0</wp14:pctWidth>
            </wp14:sizeRelH>
            <wp14:sizeRelV relativeFrom="page">
              <wp14:pctHeight>0</wp14:pctHeight>
            </wp14:sizeRelV>
          </wp:anchor>
        </w:drawing>
      </w:r>
      <w:r w:rsidR="0084175A">
        <w:rPr>
          <w:b/>
          <w:sz w:val="28"/>
          <w:szCs w:val="20"/>
        </w:rPr>
        <w:t xml:space="preserve">Event Cancellation / Curtailment – </w:t>
      </w:r>
      <w:r w:rsidR="00DC711D">
        <w:rPr>
          <w:b/>
          <w:sz w:val="28"/>
          <w:szCs w:val="20"/>
        </w:rPr>
        <w:t>High Winds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62478B" w:rsidRPr="00FE6D49" w14:paraId="2311452B" w14:textId="77777777" w:rsidTr="00923077">
        <w:trPr>
          <w:cantSplit/>
        </w:trPr>
        <w:tc>
          <w:tcPr>
            <w:tcW w:w="10485" w:type="dxa"/>
          </w:tcPr>
          <w:p w14:paraId="4312C64C" w14:textId="77777777" w:rsidR="0062478B" w:rsidRPr="00141C6E" w:rsidRDefault="0062478B" w:rsidP="00923077">
            <w:pPr>
              <w:pStyle w:val="Default"/>
              <w:rPr>
                <w:b/>
                <w:sz w:val="18"/>
                <w:szCs w:val="18"/>
              </w:rPr>
            </w:pPr>
            <w:r w:rsidRPr="00141C6E">
              <w:rPr>
                <w:b/>
                <w:sz w:val="18"/>
                <w:szCs w:val="18"/>
              </w:rPr>
              <w:t>General Considerations for advance cancellation / delaying of event</w:t>
            </w:r>
          </w:p>
          <w:p w14:paraId="424E174B" w14:textId="77777777" w:rsidR="0062478B" w:rsidRPr="00141C6E" w:rsidRDefault="0062478B" w:rsidP="00923077">
            <w:pPr>
              <w:pStyle w:val="Default"/>
              <w:numPr>
                <w:ilvl w:val="0"/>
                <w:numId w:val="10"/>
              </w:numPr>
              <w:rPr>
                <w:sz w:val="18"/>
                <w:szCs w:val="18"/>
              </w:rPr>
            </w:pPr>
            <w:r w:rsidRPr="00141C6E">
              <w:rPr>
                <w:sz w:val="18"/>
                <w:szCs w:val="18"/>
              </w:rPr>
              <w:t>Consider whether delaying or bringing forward event would allow risk to be avoided – note specific risks section below and assume the default position is to cancel</w:t>
            </w:r>
            <w:r w:rsidRPr="00CA4FC7">
              <w:rPr>
                <w:color w:val="EE0000"/>
                <w:sz w:val="18"/>
                <w:szCs w:val="18"/>
              </w:rPr>
              <w:t>.</w:t>
            </w:r>
          </w:p>
          <w:p w14:paraId="48E06F3D" w14:textId="77777777" w:rsidR="0062478B" w:rsidRPr="00141C6E" w:rsidRDefault="0062478B" w:rsidP="00923077">
            <w:pPr>
              <w:pStyle w:val="Default"/>
              <w:numPr>
                <w:ilvl w:val="0"/>
                <w:numId w:val="10"/>
              </w:numPr>
              <w:rPr>
                <w:sz w:val="18"/>
                <w:szCs w:val="18"/>
              </w:rPr>
            </w:pPr>
            <w:r w:rsidRPr="00141C6E">
              <w:rPr>
                <w:sz w:val="18"/>
                <w:szCs w:val="18"/>
              </w:rPr>
              <w:t>Effect on event safety in terms of damage to infrastructure (buildings, mobile phone network, power network, clean water and sewage services)</w:t>
            </w:r>
          </w:p>
          <w:p w14:paraId="65184C94" w14:textId="77777777" w:rsidR="0062478B" w:rsidRPr="00141C6E" w:rsidRDefault="0062478B" w:rsidP="00923077">
            <w:pPr>
              <w:pStyle w:val="Default"/>
              <w:numPr>
                <w:ilvl w:val="0"/>
                <w:numId w:val="10"/>
              </w:numPr>
              <w:rPr>
                <w:sz w:val="18"/>
                <w:szCs w:val="18"/>
              </w:rPr>
            </w:pPr>
            <w:r w:rsidRPr="00141C6E">
              <w:rPr>
                <w:sz w:val="18"/>
                <w:szCs w:val="18"/>
              </w:rPr>
              <w:t>Risks associated with access to/from the event (road closures, dangerous driving conditions)</w:t>
            </w:r>
          </w:p>
          <w:p w14:paraId="703EA64D" w14:textId="77777777" w:rsidR="0062478B" w:rsidRPr="00141C6E" w:rsidRDefault="0062478B" w:rsidP="00923077">
            <w:pPr>
              <w:pStyle w:val="Default"/>
              <w:numPr>
                <w:ilvl w:val="0"/>
                <w:numId w:val="10"/>
              </w:numPr>
              <w:rPr>
                <w:color w:val="000000" w:themeColor="text1"/>
                <w:sz w:val="18"/>
                <w:szCs w:val="18"/>
              </w:rPr>
            </w:pPr>
            <w:r w:rsidRPr="00141C6E">
              <w:rPr>
                <w:color w:val="000000" w:themeColor="text1"/>
                <w:sz w:val="18"/>
                <w:szCs w:val="18"/>
              </w:rPr>
              <w:t xml:space="preserve">Cancel as early as possible. If there is sufficient information in </w:t>
            </w:r>
            <w:r>
              <w:rPr>
                <w:color w:val="000000" w:themeColor="text1"/>
                <w:sz w:val="18"/>
                <w:szCs w:val="18"/>
              </w:rPr>
              <w:t xml:space="preserve">the </w:t>
            </w:r>
            <w:r w:rsidRPr="00141C6E">
              <w:rPr>
                <w:color w:val="000000" w:themeColor="text1"/>
                <w:sz w:val="18"/>
                <w:szCs w:val="18"/>
              </w:rPr>
              <w:t xml:space="preserve">days before </w:t>
            </w:r>
            <w:r>
              <w:rPr>
                <w:color w:val="000000" w:themeColor="text1"/>
                <w:sz w:val="18"/>
                <w:szCs w:val="18"/>
              </w:rPr>
              <w:t xml:space="preserve">the </w:t>
            </w:r>
            <w:r w:rsidRPr="00141C6E">
              <w:rPr>
                <w:color w:val="000000" w:themeColor="text1"/>
                <w:sz w:val="18"/>
                <w:szCs w:val="18"/>
              </w:rPr>
              <w:t>event, cancel then</w:t>
            </w:r>
          </w:p>
          <w:p w14:paraId="2E7EBE53" w14:textId="77777777" w:rsidR="0062478B" w:rsidRPr="00141C6E" w:rsidRDefault="0062478B" w:rsidP="00923077">
            <w:pPr>
              <w:pStyle w:val="Default"/>
              <w:rPr>
                <w:b/>
                <w:sz w:val="18"/>
                <w:szCs w:val="18"/>
              </w:rPr>
            </w:pPr>
            <w:r w:rsidRPr="00141C6E">
              <w:rPr>
                <w:b/>
                <w:sz w:val="18"/>
                <w:szCs w:val="18"/>
              </w:rPr>
              <w:t>Considerations for event curtailment / abandonment</w:t>
            </w:r>
          </w:p>
          <w:p w14:paraId="4F5854C9" w14:textId="77777777" w:rsidR="0062478B" w:rsidRPr="00141C6E" w:rsidRDefault="0062478B" w:rsidP="00923077">
            <w:pPr>
              <w:pStyle w:val="Default"/>
              <w:rPr>
                <w:sz w:val="18"/>
                <w:szCs w:val="18"/>
              </w:rPr>
            </w:pPr>
            <w:r w:rsidRPr="00141C6E">
              <w:rPr>
                <w:sz w:val="18"/>
                <w:szCs w:val="18"/>
              </w:rPr>
              <w:t>As above list plus</w:t>
            </w:r>
          </w:p>
          <w:p w14:paraId="0AB98CAC" w14:textId="77777777" w:rsidR="0062478B" w:rsidRPr="00141C6E" w:rsidRDefault="0062478B" w:rsidP="00923077">
            <w:pPr>
              <w:pStyle w:val="Default"/>
              <w:numPr>
                <w:ilvl w:val="0"/>
                <w:numId w:val="10"/>
              </w:numPr>
              <w:rPr>
                <w:sz w:val="18"/>
                <w:szCs w:val="18"/>
              </w:rPr>
            </w:pPr>
            <w:r w:rsidRPr="00141C6E">
              <w:rPr>
                <w:sz w:val="18"/>
                <w:szCs w:val="18"/>
              </w:rPr>
              <w:t>Ability of participants to get home safely</w:t>
            </w:r>
          </w:p>
          <w:p w14:paraId="0B565A4F" w14:textId="77777777" w:rsidR="0062478B" w:rsidRPr="00141C6E" w:rsidRDefault="0062478B" w:rsidP="00923077">
            <w:pPr>
              <w:pStyle w:val="Default"/>
              <w:numPr>
                <w:ilvl w:val="0"/>
                <w:numId w:val="10"/>
              </w:numPr>
              <w:rPr>
                <w:color w:val="000000" w:themeColor="text1"/>
                <w:sz w:val="18"/>
                <w:szCs w:val="18"/>
              </w:rPr>
            </w:pPr>
            <w:r w:rsidRPr="00141C6E">
              <w:rPr>
                <w:color w:val="000000" w:themeColor="text1"/>
                <w:sz w:val="18"/>
                <w:szCs w:val="18"/>
              </w:rPr>
              <w:t>Ability to carry out emergency procedures such as searching safely for missing competitors and how do you let those already running know the event is cancelled?</w:t>
            </w:r>
          </w:p>
          <w:p w14:paraId="0AD3488B" w14:textId="77777777" w:rsidR="0062478B" w:rsidRPr="00141C6E" w:rsidRDefault="0062478B" w:rsidP="00923077">
            <w:pPr>
              <w:pStyle w:val="Default"/>
              <w:numPr>
                <w:ilvl w:val="0"/>
                <w:numId w:val="10"/>
              </w:numPr>
              <w:rPr>
                <w:sz w:val="18"/>
                <w:szCs w:val="18"/>
              </w:rPr>
            </w:pPr>
            <w:r w:rsidRPr="00141C6E">
              <w:rPr>
                <w:sz w:val="18"/>
                <w:szCs w:val="18"/>
              </w:rPr>
              <w:t>Effect on event safety in terms of damage to infrastructure (mobile phone network, power network)</w:t>
            </w:r>
          </w:p>
          <w:p w14:paraId="6692A6AE" w14:textId="77777777" w:rsidR="0062478B" w:rsidRPr="00141C6E" w:rsidRDefault="0062478B" w:rsidP="00923077">
            <w:pPr>
              <w:pStyle w:val="Default"/>
              <w:rPr>
                <w:b/>
                <w:bCs/>
                <w:sz w:val="18"/>
                <w:szCs w:val="18"/>
              </w:rPr>
            </w:pPr>
            <w:r w:rsidRPr="00141C6E">
              <w:rPr>
                <w:b/>
                <w:bCs/>
                <w:sz w:val="18"/>
                <w:szCs w:val="18"/>
              </w:rPr>
              <w:t>If continuing with event, consider what additional mitigations are needed and how these will be communicated to participants where appropriate - note specific risks section below</w:t>
            </w:r>
          </w:p>
        </w:tc>
      </w:tr>
      <w:tr w:rsidR="0062478B" w:rsidRPr="00FE6D49" w14:paraId="1970746A" w14:textId="77777777" w:rsidTr="00923077">
        <w:trPr>
          <w:cantSplit/>
        </w:trPr>
        <w:tc>
          <w:tcPr>
            <w:tcW w:w="10485" w:type="dxa"/>
          </w:tcPr>
          <w:p w14:paraId="689741EF" w14:textId="303A0778" w:rsidR="0062478B" w:rsidRPr="00141C6E" w:rsidRDefault="0062478B" w:rsidP="00923077">
            <w:pPr>
              <w:pStyle w:val="Default"/>
              <w:rPr>
                <w:b/>
                <w:sz w:val="18"/>
                <w:szCs w:val="18"/>
              </w:rPr>
            </w:pPr>
            <w:r w:rsidRPr="00141C6E">
              <w:rPr>
                <w:b/>
                <w:sz w:val="18"/>
                <w:szCs w:val="18"/>
              </w:rPr>
              <w:t xml:space="preserve">Sources of Information for </w:t>
            </w:r>
            <w:r>
              <w:rPr>
                <w:b/>
                <w:sz w:val="18"/>
                <w:szCs w:val="18"/>
              </w:rPr>
              <w:t>high winds</w:t>
            </w:r>
          </w:p>
          <w:p w14:paraId="0DC95A53" w14:textId="77777777" w:rsidR="0062478B" w:rsidRDefault="0062478B" w:rsidP="00923077">
            <w:pPr>
              <w:pStyle w:val="Default"/>
              <w:rPr>
                <w:rStyle w:val="Hyperlink"/>
                <w:sz w:val="20"/>
                <w:szCs w:val="20"/>
              </w:rPr>
            </w:pPr>
            <w:hyperlink r:id="rId8" w:history="1">
              <w:r w:rsidRPr="009903DA">
                <w:rPr>
                  <w:rStyle w:val="Hyperlink"/>
                  <w:sz w:val="20"/>
                  <w:szCs w:val="20"/>
                </w:rPr>
                <w:t>http://www.metoffice.gov.uk/public/weather/warnings</w:t>
              </w:r>
            </w:hyperlink>
            <w:r w:rsidRPr="009903DA">
              <w:rPr>
                <w:rStyle w:val="Hyperlink"/>
                <w:sz w:val="20"/>
                <w:szCs w:val="20"/>
              </w:rPr>
              <w:t xml:space="preserve"> </w:t>
            </w:r>
          </w:p>
          <w:p w14:paraId="009AD63B" w14:textId="77777777" w:rsidR="0062478B" w:rsidRDefault="0062478B" w:rsidP="00923077">
            <w:pPr>
              <w:pStyle w:val="Default"/>
            </w:pPr>
            <w:hyperlink r:id="rId9" w:history="1">
              <w:r w:rsidRPr="006A1022">
                <w:rPr>
                  <w:rStyle w:val="Hyperlink"/>
                  <w:sz w:val="20"/>
                  <w:szCs w:val="20"/>
                </w:rPr>
                <w:t>http://www.highways.gov.uk/traffic-information/</w:t>
              </w:r>
            </w:hyperlink>
          </w:p>
          <w:p w14:paraId="4F195220" w14:textId="77777777" w:rsidR="0062478B" w:rsidRPr="005F753B" w:rsidRDefault="0062478B" w:rsidP="00923077">
            <w:pPr>
              <w:pStyle w:val="Default"/>
              <w:rPr>
                <w:bCs/>
                <w:sz w:val="20"/>
                <w:szCs w:val="20"/>
              </w:rPr>
            </w:pPr>
            <w:hyperlink r:id="rId10" w:history="1">
              <w:r w:rsidRPr="005F753B">
                <w:rPr>
                  <w:rStyle w:val="Hyperlink"/>
                  <w:bCs/>
                  <w:sz w:val="20"/>
                  <w:szCs w:val="20"/>
                </w:rPr>
                <w:t>https://weather.metoffice.gov.uk/specialist-forecasts/mountain</w:t>
              </w:r>
            </w:hyperlink>
            <w:r w:rsidRPr="005F753B">
              <w:rPr>
                <w:bCs/>
                <w:sz w:val="20"/>
                <w:szCs w:val="20"/>
              </w:rPr>
              <w:t xml:space="preserve"> </w:t>
            </w:r>
          </w:p>
        </w:tc>
      </w:tr>
      <w:tr w:rsidR="0062478B" w:rsidRPr="00FE6D49" w14:paraId="11DDA811" w14:textId="77777777" w:rsidTr="00923077">
        <w:trPr>
          <w:cantSplit/>
        </w:trPr>
        <w:tc>
          <w:tcPr>
            <w:tcW w:w="10485" w:type="dxa"/>
          </w:tcPr>
          <w:p w14:paraId="0A2EBCD6" w14:textId="789F8108" w:rsidR="0062478B" w:rsidRPr="00141C6E" w:rsidRDefault="0062478B" w:rsidP="00923077">
            <w:pPr>
              <w:pStyle w:val="Default"/>
              <w:rPr>
                <w:b/>
                <w:sz w:val="18"/>
                <w:szCs w:val="18"/>
              </w:rPr>
            </w:pPr>
            <w:r w:rsidRPr="00141C6E">
              <w:rPr>
                <w:b/>
                <w:sz w:val="18"/>
                <w:szCs w:val="18"/>
              </w:rPr>
              <w:t xml:space="preserve">Specific considerations for </w:t>
            </w:r>
            <w:r>
              <w:rPr>
                <w:b/>
                <w:sz w:val="18"/>
                <w:szCs w:val="18"/>
              </w:rPr>
              <w:t>high winds</w:t>
            </w:r>
            <w:r w:rsidRPr="00141C6E">
              <w:rPr>
                <w:b/>
                <w:sz w:val="18"/>
                <w:szCs w:val="18"/>
              </w:rPr>
              <w:t xml:space="preserve"> in addition to the generic ones above:</w:t>
            </w:r>
          </w:p>
          <w:p w14:paraId="3E0F054E" w14:textId="77777777" w:rsidR="0062478B" w:rsidRPr="00F214DF" w:rsidRDefault="0062478B" w:rsidP="00923077">
            <w:pPr>
              <w:pStyle w:val="Default"/>
              <w:rPr>
                <w:sz w:val="18"/>
                <w:szCs w:val="18"/>
              </w:rPr>
            </w:pPr>
            <w:r w:rsidRPr="00F214DF">
              <w:rPr>
                <w:sz w:val="18"/>
                <w:szCs w:val="18"/>
              </w:rPr>
              <w:t>Met Office warning level - red is likely to mean event cancellation; for yellow / amber consider the following in the light of local knowledge about the terrain and likely conditions:</w:t>
            </w:r>
          </w:p>
          <w:p w14:paraId="614B5794" w14:textId="78432A54" w:rsidR="0062478B" w:rsidRDefault="0062478B" w:rsidP="00923077">
            <w:pPr>
              <w:pStyle w:val="Default"/>
              <w:numPr>
                <w:ilvl w:val="0"/>
                <w:numId w:val="9"/>
              </w:numPr>
              <w:rPr>
                <w:sz w:val="18"/>
                <w:szCs w:val="18"/>
              </w:rPr>
            </w:pPr>
            <w:r w:rsidRPr="00F214DF">
              <w:rPr>
                <w:sz w:val="18"/>
                <w:szCs w:val="18"/>
              </w:rPr>
              <w:t>Dangerous road conditions for travel to and from the event</w:t>
            </w:r>
            <w:r w:rsidR="00D94D04">
              <w:rPr>
                <w:sz w:val="18"/>
                <w:szCs w:val="18"/>
              </w:rPr>
              <w:t>.</w:t>
            </w:r>
          </w:p>
          <w:p w14:paraId="16AE8175" w14:textId="3F98EDBA" w:rsidR="0062478B" w:rsidRDefault="0062478B" w:rsidP="00923077">
            <w:pPr>
              <w:pStyle w:val="Default"/>
              <w:numPr>
                <w:ilvl w:val="0"/>
                <w:numId w:val="9"/>
              </w:numPr>
              <w:rPr>
                <w:sz w:val="18"/>
                <w:szCs w:val="18"/>
              </w:rPr>
            </w:pPr>
            <w:r>
              <w:rPr>
                <w:sz w:val="18"/>
                <w:szCs w:val="18"/>
              </w:rPr>
              <w:t>Difficulty getting emergency services to the event e.g. if due to fallen trees.</w:t>
            </w:r>
          </w:p>
          <w:p w14:paraId="2D3AD9E3" w14:textId="1AF37FD2" w:rsidR="0062478B" w:rsidRDefault="0062478B" w:rsidP="00923077">
            <w:pPr>
              <w:pStyle w:val="Default"/>
              <w:numPr>
                <w:ilvl w:val="0"/>
                <w:numId w:val="9"/>
              </w:numPr>
              <w:rPr>
                <w:sz w:val="18"/>
                <w:szCs w:val="18"/>
              </w:rPr>
            </w:pPr>
            <w:r>
              <w:rPr>
                <w:sz w:val="18"/>
                <w:szCs w:val="18"/>
              </w:rPr>
              <w:t xml:space="preserve">Possibility that </w:t>
            </w:r>
            <w:r w:rsidR="00D94D04">
              <w:rPr>
                <w:sz w:val="18"/>
                <w:szCs w:val="18"/>
              </w:rPr>
              <w:t xml:space="preserve">an </w:t>
            </w:r>
            <w:r>
              <w:rPr>
                <w:sz w:val="18"/>
                <w:szCs w:val="18"/>
              </w:rPr>
              <w:t xml:space="preserve">air ambulance </w:t>
            </w:r>
            <w:r w:rsidR="00D94D04">
              <w:rPr>
                <w:sz w:val="18"/>
                <w:szCs w:val="18"/>
              </w:rPr>
              <w:t xml:space="preserve">helicopter </w:t>
            </w:r>
            <w:r>
              <w:rPr>
                <w:sz w:val="18"/>
                <w:szCs w:val="18"/>
              </w:rPr>
              <w:t>may be unable to fly in the conditions</w:t>
            </w:r>
            <w:r w:rsidR="00D94D04">
              <w:rPr>
                <w:sz w:val="18"/>
                <w:szCs w:val="18"/>
              </w:rPr>
              <w:t>.</w:t>
            </w:r>
          </w:p>
          <w:p w14:paraId="3B5ADAE8" w14:textId="10FCC4B5" w:rsidR="00D94D04" w:rsidRDefault="00D94D04" w:rsidP="00923077">
            <w:pPr>
              <w:pStyle w:val="Default"/>
              <w:numPr>
                <w:ilvl w:val="0"/>
                <w:numId w:val="9"/>
              </w:numPr>
              <w:rPr>
                <w:sz w:val="18"/>
                <w:szCs w:val="18"/>
              </w:rPr>
            </w:pPr>
            <w:r>
              <w:rPr>
                <w:sz w:val="18"/>
                <w:szCs w:val="18"/>
              </w:rPr>
              <w:t>Possibility of coastal flooding driven by storm force winds.</w:t>
            </w:r>
          </w:p>
          <w:p w14:paraId="13932254" w14:textId="3DEE31F9" w:rsidR="00A53901" w:rsidRPr="00A53901" w:rsidRDefault="00A53901" w:rsidP="00A53901">
            <w:pPr>
              <w:pStyle w:val="Default"/>
              <w:numPr>
                <w:ilvl w:val="0"/>
                <w:numId w:val="9"/>
              </w:numPr>
              <w:rPr>
                <w:sz w:val="18"/>
                <w:szCs w:val="18"/>
              </w:rPr>
            </w:pPr>
            <w:r w:rsidRPr="00A53901">
              <w:rPr>
                <w:sz w:val="18"/>
                <w:szCs w:val="18"/>
              </w:rPr>
              <w:t>Danger from falling trees / flying debris in the parking / assembly areas</w:t>
            </w:r>
            <w:r w:rsidR="00D94D04">
              <w:rPr>
                <w:sz w:val="18"/>
                <w:szCs w:val="18"/>
              </w:rPr>
              <w:t>.</w:t>
            </w:r>
          </w:p>
          <w:p w14:paraId="5F38AE96" w14:textId="77777777" w:rsidR="00A53901" w:rsidRPr="00A53901" w:rsidRDefault="00A53901" w:rsidP="00A53901">
            <w:pPr>
              <w:pStyle w:val="Default"/>
              <w:numPr>
                <w:ilvl w:val="0"/>
                <w:numId w:val="9"/>
              </w:numPr>
              <w:rPr>
                <w:sz w:val="18"/>
                <w:szCs w:val="18"/>
              </w:rPr>
            </w:pPr>
            <w:r w:rsidRPr="00A53901">
              <w:rPr>
                <w:sz w:val="18"/>
                <w:szCs w:val="18"/>
              </w:rPr>
              <w:t xml:space="preserve">Ability to safely erect and firmly anchor tents, equipment, </w:t>
            </w:r>
            <w:proofErr w:type="spellStart"/>
            <w:r w:rsidRPr="00A53901">
              <w:rPr>
                <w:sz w:val="18"/>
                <w:szCs w:val="18"/>
              </w:rPr>
              <w:t>portaloos</w:t>
            </w:r>
            <w:proofErr w:type="spellEnd"/>
            <w:r w:rsidRPr="00A53901">
              <w:rPr>
                <w:sz w:val="18"/>
                <w:szCs w:val="18"/>
              </w:rPr>
              <w:t xml:space="preserve">, banners. </w:t>
            </w:r>
          </w:p>
          <w:p w14:paraId="5B85805D" w14:textId="3105933C" w:rsidR="00A53901" w:rsidRPr="00A53901" w:rsidRDefault="00A53901" w:rsidP="00A53901">
            <w:pPr>
              <w:pStyle w:val="Default"/>
              <w:numPr>
                <w:ilvl w:val="0"/>
                <w:numId w:val="9"/>
              </w:numPr>
              <w:rPr>
                <w:sz w:val="18"/>
                <w:szCs w:val="18"/>
              </w:rPr>
            </w:pPr>
            <w:r w:rsidRPr="00A53901">
              <w:rPr>
                <w:sz w:val="18"/>
                <w:szCs w:val="18"/>
              </w:rPr>
              <w:t>Danger from falling trees / flying debris in the event area</w:t>
            </w:r>
            <w:r>
              <w:rPr>
                <w:sz w:val="18"/>
                <w:szCs w:val="18"/>
              </w:rPr>
              <w:t xml:space="preserve"> (note this also applies for urban events where flying debris might include dislodged roof tiles)</w:t>
            </w:r>
            <w:r w:rsidR="00D94D04">
              <w:rPr>
                <w:sz w:val="18"/>
                <w:szCs w:val="18"/>
              </w:rPr>
              <w:t>.</w:t>
            </w:r>
          </w:p>
          <w:p w14:paraId="0E98A26C" w14:textId="320626A7" w:rsidR="00A53901" w:rsidRPr="00A53901" w:rsidRDefault="00A53901" w:rsidP="00A53901">
            <w:pPr>
              <w:pStyle w:val="Default"/>
              <w:numPr>
                <w:ilvl w:val="0"/>
                <w:numId w:val="9"/>
              </w:numPr>
              <w:rPr>
                <w:sz w:val="18"/>
                <w:szCs w:val="18"/>
              </w:rPr>
            </w:pPr>
            <w:r w:rsidRPr="00A53901">
              <w:rPr>
                <w:sz w:val="18"/>
                <w:szCs w:val="18"/>
              </w:rPr>
              <w:t>Likelihood of competitors losing their maps</w:t>
            </w:r>
            <w:r w:rsidR="00D94D04">
              <w:rPr>
                <w:sz w:val="18"/>
                <w:szCs w:val="18"/>
              </w:rPr>
              <w:t>.</w:t>
            </w:r>
          </w:p>
          <w:p w14:paraId="197DDE29" w14:textId="77777777" w:rsidR="0062478B" w:rsidRPr="00F214DF" w:rsidRDefault="0062478B" w:rsidP="00923077">
            <w:pPr>
              <w:pStyle w:val="Default"/>
              <w:numPr>
                <w:ilvl w:val="0"/>
                <w:numId w:val="9"/>
              </w:numPr>
              <w:rPr>
                <w:sz w:val="18"/>
                <w:szCs w:val="18"/>
              </w:rPr>
            </w:pPr>
            <w:r w:rsidRPr="00F214DF">
              <w:rPr>
                <w:sz w:val="18"/>
                <w:szCs w:val="18"/>
              </w:rPr>
              <w:t>Could the event be run safely if starts delayed or brought forward? (noting need for enough daylight hours to potentially mount a search for a missing competitor).</w:t>
            </w:r>
          </w:p>
          <w:p w14:paraId="0CC0783B" w14:textId="2C8A2C2B" w:rsidR="0062478B" w:rsidRPr="00F214DF" w:rsidRDefault="0062478B" w:rsidP="00923077">
            <w:pPr>
              <w:pStyle w:val="Default"/>
              <w:numPr>
                <w:ilvl w:val="0"/>
                <w:numId w:val="9"/>
              </w:numPr>
              <w:rPr>
                <w:sz w:val="18"/>
                <w:szCs w:val="18"/>
              </w:rPr>
            </w:pPr>
            <w:r w:rsidRPr="00F214DF">
              <w:rPr>
                <w:sz w:val="18"/>
                <w:szCs w:val="18"/>
              </w:rPr>
              <w:t>Is it appropriate to make certain clothing / equipment items mandatory? (e.g. hooded waterproof coats</w:t>
            </w:r>
            <w:r w:rsidR="00A53901">
              <w:rPr>
                <w:sz w:val="18"/>
                <w:szCs w:val="18"/>
              </w:rPr>
              <w:t xml:space="preserve"> to counter the wind chill effect – see also guidance on extreme cold</w:t>
            </w:r>
            <w:r w:rsidRPr="00F214DF">
              <w:rPr>
                <w:sz w:val="18"/>
                <w:szCs w:val="18"/>
              </w:rPr>
              <w:t>).</w:t>
            </w:r>
          </w:p>
          <w:p w14:paraId="04CED2B6" w14:textId="77777777" w:rsidR="00A53901" w:rsidRDefault="00A53901" w:rsidP="00A53901">
            <w:pPr>
              <w:pStyle w:val="Default"/>
              <w:rPr>
                <w:sz w:val="20"/>
                <w:szCs w:val="20"/>
              </w:rPr>
            </w:pPr>
          </w:p>
          <w:p w14:paraId="4BCD3FAB" w14:textId="698A96FA" w:rsidR="00A53901" w:rsidRPr="00A53901" w:rsidRDefault="00A53901" w:rsidP="00A53901">
            <w:pPr>
              <w:pStyle w:val="Default"/>
              <w:rPr>
                <w:sz w:val="18"/>
                <w:szCs w:val="18"/>
              </w:rPr>
            </w:pPr>
            <w:r w:rsidRPr="00A53901">
              <w:rPr>
                <w:sz w:val="18"/>
                <w:szCs w:val="18"/>
              </w:rPr>
              <w:t>Specific considerations for trees and high winds:</w:t>
            </w:r>
          </w:p>
          <w:p w14:paraId="1C1058FE" w14:textId="77777777" w:rsidR="00A53901" w:rsidRDefault="00A53901" w:rsidP="00A53901">
            <w:pPr>
              <w:pStyle w:val="Default"/>
              <w:numPr>
                <w:ilvl w:val="0"/>
                <w:numId w:val="13"/>
              </w:numPr>
              <w:rPr>
                <w:sz w:val="18"/>
                <w:szCs w:val="18"/>
              </w:rPr>
            </w:pPr>
            <w:r w:rsidRPr="00A53901">
              <w:rPr>
                <w:sz w:val="18"/>
                <w:szCs w:val="18"/>
              </w:rPr>
              <w:t>Location: The biggest risk is likely to be where people are stationary i.e. parking area, start location and SI tent. Don’t site them under large trees or trees with dead looking branches or large bracts of fungus.</w:t>
            </w:r>
          </w:p>
          <w:p w14:paraId="7B567B60" w14:textId="43BBDA84" w:rsidR="00A53901" w:rsidRPr="00A53901" w:rsidRDefault="00A53901" w:rsidP="00A53901">
            <w:pPr>
              <w:pStyle w:val="Default"/>
              <w:numPr>
                <w:ilvl w:val="0"/>
                <w:numId w:val="13"/>
              </w:numPr>
              <w:rPr>
                <w:sz w:val="18"/>
                <w:szCs w:val="18"/>
              </w:rPr>
            </w:pPr>
            <w:r>
              <w:rPr>
                <w:sz w:val="18"/>
                <w:szCs w:val="18"/>
              </w:rPr>
              <w:t>Location: Exposed areas and ridges present a higher risk</w:t>
            </w:r>
            <w:r w:rsidR="00D94D04">
              <w:rPr>
                <w:sz w:val="18"/>
                <w:szCs w:val="18"/>
              </w:rPr>
              <w:t>.</w:t>
            </w:r>
          </w:p>
          <w:p w14:paraId="3A32C1E5" w14:textId="77777777" w:rsidR="00A53901" w:rsidRDefault="00A53901" w:rsidP="00A53901">
            <w:pPr>
              <w:pStyle w:val="Default"/>
              <w:numPr>
                <w:ilvl w:val="0"/>
                <w:numId w:val="13"/>
              </w:numPr>
              <w:rPr>
                <w:sz w:val="18"/>
                <w:szCs w:val="18"/>
              </w:rPr>
            </w:pPr>
            <w:r w:rsidRPr="00A53901">
              <w:rPr>
                <w:sz w:val="18"/>
                <w:szCs w:val="18"/>
              </w:rPr>
              <w:t xml:space="preserve">Tree types: The higher risk trees are Beech and Ash which can drop heavy limbs. Oak </w:t>
            </w:r>
            <w:proofErr w:type="gramStart"/>
            <w:r w:rsidRPr="00A53901">
              <w:rPr>
                <w:sz w:val="18"/>
                <w:szCs w:val="18"/>
              </w:rPr>
              <w:t>tend</w:t>
            </w:r>
            <w:proofErr w:type="gramEnd"/>
            <w:r w:rsidRPr="00A53901">
              <w:rPr>
                <w:sz w:val="18"/>
                <w:szCs w:val="18"/>
              </w:rPr>
              <w:t xml:space="preserve"> to be more susceptible in Summer. Pine trees are shallow rooted - so look for any that could be unstable. </w:t>
            </w:r>
          </w:p>
          <w:p w14:paraId="10B31908" w14:textId="038CE1DF" w:rsidR="00A53901" w:rsidRPr="00A53901" w:rsidRDefault="00A53901" w:rsidP="00A53901">
            <w:pPr>
              <w:pStyle w:val="Default"/>
              <w:numPr>
                <w:ilvl w:val="0"/>
                <w:numId w:val="13"/>
              </w:numPr>
              <w:rPr>
                <w:sz w:val="18"/>
                <w:szCs w:val="18"/>
              </w:rPr>
            </w:pPr>
            <w:r>
              <w:rPr>
                <w:sz w:val="18"/>
                <w:szCs w:val="18"/>
              </w:rPr>
              <w:t>Time of year: Trees in full leaf present a greater risk so an early autumn event might need to be cancelled where a winter one would not be.</w:t>
            </w:r>
          </w:p>
          <w:p w14:paraId="48453BD1" w14:textId="77777777" w:rsidR="00A53901" w:rsidRPr="00A53901" w:rsidRDefault="00A53901" w:rsidP="00A53901">
            <w:pPr>
              <w:pStyle w:val="Default"/>
              <w:numPr>
                <w:ilvl w:val="0"/>
                <w:numId w:val="13"/>
              </w:numPr>
              <w:rPr>
                <w:sz w:val="18"/>
                <w:szCs w:val="18"/>
              </w:rPr>
            </w:pPr>
            <w:r w:rsidRPr="00A53901">
              <w:rPr>
                <w:sz w:val="18"/>
                <w:szCs w:val="18"/>
              </w:rPr>
              <w:t>Saturation of ground: The risk of falling trees is greater if the ground is already saturated.</w:t>
            </w:r>
          </w:p>
          <w:p w14:paraId="2314A1A9" w14:textId="77777777" w:rsidR="00A53901" w:rsidRPr="00A53901" w:rsidRDefault="00A53901" w:rsidP="00A53901">
            <w:pPr>
              <w:pStyle w:val="Default"/>
              <w:numPr>
                <w:ilvl w:val="0"/>
                <w:numId w:val="13"/>
              </w:numPr>
              <w:rPr>
                <w:sz w:val="18"/>
                <w:szCs w:val="18"/>
              </w:rPr>
            </w:pPr>
            <w:r w:rsidRPr="00A53901">
              <w:rPr>
                <w:sz w:val="18"/>
                <w:szCs w:val="18"/>
              </w:rPr>
              <w:t>Direction of wind: The risk is reduced if the wind will encounter higher ground before reaching the area.</w:t>
            </w:r>
          </w:p>
          <w:p w14:paraId="402EB700" w14:textId="77777777" w:rsidR="0062478B" w:rsidRPr="00F214DF" w:rsidRDefault="0062478B" w:rsidP="00923077">
            <w:pPr>
              <w:pStyle w:val="Default"/>
              <w:rPr>
                <w:sz w:val="18"/>
                <w:szCs w:val="18"/>
              </w:rPr>
            </w:pPr>
          </w:p>
          <w:p w14:paraId="1311F215" w14:textId="5DB9FEFE" w:rsidR="0062478B" w:rsidRPr="00F214DF" w:rsidRDefault="0062478B" w:rsidP="00923077">
            <w:pPr>
              <w:pStyle w:val="Default"/>
              <w:rPr>
                <w:sz w:val="18"/>
                <w:szCs w:val="18"/>
              </w:rPr>
            </w:pPr>
            <w:r>
              <w:rPr>
                <w:sz w:val="18"/>
                <w:szCs w:val="18"/>
              </w:rPr>
              <w:t xml:space="preserve">One helpful benchmark is that </w:t>
            </w:r>
            <w:r w:rsidRPr="0062478B">
              <w:rPr>
                <w:sz w:val="18"/>
                <w:szCs w:val="18"/>
              </w:rPr>
              <w:t>The National Trust close their woodlands, parklands and estates when the wind gusts exceed 40-45 mph.</w:t>
            </w:r>
            <w:r>
              <w:rPr>
                <w:sz w:val="18"/>
                <w:szCs w:val="18"/>
              </w:rPr>
              <w:t xml:space="preserve"> Even below this, the considerations above may mean that an event needs to be cancelled.</w:t>
            </w:r>
          </w:p>
          <w:p w14:paraId="3280CA4D" w14:textId="77777777" w:rsidR="0062478B" w:rsidRPr="005F753B" w:rsidRDefault="0062478B" w:rsidP="00923077">
            <w:pPr>
              <w:pStyle w:val="Default"/>
              <w:rPr>
                <w:sz w:val="20"/>
                <w:szCs w:val="20"/>
              </w:rPr>
            </w:pPr>
          </w:p>
        </w:tc>
      </w:tr>
      <w:tr w:rsidR="0062478B" w:rsidRPr="00FE6D49" w14:paraId="211CB8A1" w14:textId="77777777" w:rsidTr="00923077">
        <w:trPr>
          <w:cantSplit/>
        </w:trPr>
        <w:tc>
          <w:tcPr>
            <w:tcW w:w="10485" w:type="dxa"/>
          </w:tcPr>
          <w:p w14:paraId="7F856193" w14:textId="77777777" w:rsidR="0062478B" w:rsidRPr="00141C6E" w:rsidRDefault="0062478B" w:rsidP="00923077">
            <w:pPr>
              <w:pStyle w:val="Default"/>
              <w:rPr>
                <w:b/>
                <w:sz w:val="18"/>
                <w:szCs w:val="18"/>
              </w:rPr>
            </w:pPr>
            <w:r w:rsidRPr="00141C6E">
              <w:rPr>
                <w:b/>
                <w:sz w:val="18"/>
                <w:szCs w:val="18"/>
              </w:rPr>
              <w:t>Potential risk mitigations which may be needed if continuing with the event:</w:t>
            </w:r>
          </w:p>
          <w:p w14:paraId="3AFD3698" w14:textId="77777777" w:rsidR="0062478B" w:rsidRPr="00141C6E" w:rsidRDefault="0062478B" w:rsidP="00923077">
            <w:pPr>
              <w:pStyle w:val="Default"/>
              <w:rPr>
                <w:sz w:val="18"/>
                <w:szCs w:val="18"/>
              </w:rPr>
            </w:pPr>
            <w:r w:rsidRPr="00141C6E">
              <w:rPr>
                <w:sz w:val="18"/>
                <w:szCs w:val="18"/>
              </w:rPr>
              <w:t>If continuing with event, consider what additional mitigations are needed and how these will be communicated to participants where appropriate</w:t>
            </w:r>
          </w:p>
          <w:p w14:paraId="1F24382B" w14:textId="18BAD97D" w:rsidR="0062478B" w:rsidRPr="00D94D04" w:rsidRDefault="0062478B" w:rsidP="00D94D04">
            <w:pPr>
              <w:pStyle w:val="Default"/>
              <w:numPr>
                <w:ilvl w:val="0"/>
                <w:numId w:val="13"/>
              </w:numPr>
              <w:rPr>
                <w:sz w:val="18"/>
                <w:szCs w:val="18"/>
              </w:rPr>
            </w:pPr>
            <w:r w:rsidRPr="00D94D04">
              <w:rPr>
                <w:sz w:val="18"/>
                <w:szCs w:val="18"/>
              </w:rPr>
              <w:t>Moving event start times to avoid the times of day with the most severe weather forecast</w:t>
            </w:r>
            <w:r w:rsidR="00D94D04">
              <w:rPr>
                <w:sz w:val="18"/>
                <w:szCs w:val="18"/>
              </w:rPr>
              <w:t>.</w:t>
            </w:r>
          </w:p>
          <w:p w14:paraId="7B5DA271" w14:textId="53365A97" w:rsidR="00A53901" w:rsidRDefault="00D94D04" w:rsidP="00D94D04">
            <w:pPr>
              <w:pStyle w:val="Default"/>
              <w:numPr>
                <w:ilvl w:val="0"/>
                <w:numId w:val="13"/>
              </w:numPr>
              <w:rPr>
                <w:sz w:val="18"/>
                <w:szCs w:val="18"/>
              </w:rPr>
            </w:pPr>
            <w:r>
              <w:rPr>
                <w:sz w:val="18"/>
                <w:szCs w:val="18"/>
              </w:rPr>
              <w:t>U</w:t>
            </w:r>
            <w:r w:rsidR="00A53901" w:rsidRPr="00A53901">
              <w:rPr>
                <w:sz w:val="18"/>
                <w:szCs w:val="18"/>
              </w:rPr>
              <w:t xml:space="preserve">se of cars/campervans </w:t>
            </w:r>
            <w:r>
              <w:rPr>
                <w:sz w:val="18"/>
                <w:szCs w:val="18"/>
              </w:rPr>
              <w:t xml:space="preserve">rather than tents </w:t>
            </w:r>
            <w:r w:rsidR="00A53901" w:rsidRPr="00A53901">
              <w:rPr>
                <w:sz w:val="18"/>
                <w:szCs w:val="18"/>
              </w:rPr>
              <w:t>for assembly / download / enquiries</w:t>
            </w:r>
            <w:r>
              <w:rPr>
                <w:sz w:val="18"/>
                <w:szCs w:val="18"/>
              </w:rPr>
              <w:t>.</w:t>
            </w:r>
          </w:p>
          <w:p w14:paraId="7C43CAE7" w14:textId="673E25F3" w:rsidR="00D94D04" w:rsidRPr="00A53901" w:rsidRDefault="00D94D04" w:rsidP="00D94D04">
            <w:pPr>
              <w:pStyle w:val="Default"/>
              <w:numPr>
                <w:ilvl w:val="0"/>
                <w:numId w:val="13"/>
              </w:numPr>
              <w:rPr>
                <w:sz w:val="18"/>
                <w:szCs w:val="18"/>
              </w:rPr>
            </w:pPr>
            <w:r>
              <w:rPr>
                <w:sz w:val="18"/>
                <w:szCs w:val="18"/>
              </w:rPr>
              <w:t>Ensuring event volunteers are safely positioned / appropriately clothed.</w:t>
            </w:r>
          </w:p>
          <w:p w14:paraId="11DD6D00" w14:textId="5642C5F9" w:rsidR="0062478B" w:rsidRPr="00D94D04" w:rsidRDefault="0062478B" w:rsidP="00D94D04">
            <w:pPr>
              <w:pStyle w:val="Default"/>
              <w:numPr>
                <w:ilvl w:val="0"/>
                <w:numId w:val="13"/>
              </w:numPr>
              <w:rPr>
                <w:sz w:val="18"/>
                <w:szCs w:val="18"/>
              </w:rPr>
            </w:pPr>
            <w:r w:rsidRPr="00D94D04">
              <w:rPr>
                <w:sz w:val="18"/>
                <w:szCs w:val="18"/>
              </w:rPr>
              <w:t xml:space="preserve">Mandatory </w:t>
            </w:r>
            <w:r w:rsidR="00D94D04" w:rsidRPr="00D94D04">
              <w:rPr>
                <w:sz w:val="18"/>
                <w:szCs w:val="18"/>
              </w:rPr>
              <w:t xml:space="preserve">wind </w:t>
            </w:r>
            <w:r w:rsidRPr="00D94D04">
              <w:rPr>
                <w:sz w:val="18"/>
                <w:szCs w:val="18"/>
              </w:rPr>
              <w:t xml:space="preserve">proof </w:t>
            </w:r>
            <w:r w:rsidR="00D94D04" w:rsidRPr="00D94D04">
              <w:rPr>
                <w:sz w:val="18"/>
                <w:szCs w:val="18"/>
              </w:rPr>
              <w:t>jackets (and any other equipment dictated by wind chill – see also guidance on extreme cold)</w:t>
            </w:r>
            <w:r w:rsidR="00D94D04">
              <w:rPr>
                <w:sz w:val="18"/>
                <w:szCs w:val="18"/>
              </w:rPr>
              <w:t>.</w:t>
            </w:r>
          </w:p>
          <w:p w14:paraId="14E25F55" w14:textId="5AB1D478" w:rsidR="0062478B" w:rsidRPr="00D94D04" w:rsidRDefault="0062478B" w:rsidP="00D94D04">
            <w:pPr>
              <w:pStyle w:val="Default"/>
              <w:numPr>
                <w:ilvl w:val="0"/>
                <w:numId w:val="13"/>
              </w:numPr>
              <w:rPr>
                <w:sz w:val="18"/>
                <w:szCs w:val="18"/>
              </w:rPr>
            </w:pPr>
            <w:r w:rsidRPr="00D94D04">
              <w:rPr>
                <w:sz w:val="18"/>
                <w:szCs w:val="18"/>
              </w:rPr>
              <w:t>Mandatory whistles / phones / trackers to allow help to be summoned in a timely fashion and to reduce risk to event volunteers who might be involved in any search</w:t>
            </w:r>
            <w:r w:rsidR="00D94D04">
              <w:rPr>
                <w:sz w:val="18"/>
                <w:szCs w:val="18"/>
              </w:rPr>
              <w:t>.</w:t>
            </w:r>
          </w:p>
          <w:p w14:paraId="4B6FF527" w14:textId="77777777" w:rsidR="0062478B" w:rsidRPr="00CA4FC7" w:rsidRDefault="0062478B" w:rsidP="00923077">
            <w:pPr>
              <w:pStyle w:val="ListParagraph"/>
              <w:shd w:val="clear" w:color="auto" w:fill="FFFFFF"/>
              <w:ind w:left="1080"/>
              <w:rPr>
                <w:rFonts w:eastAsia="Times New Roman"/>
                <w:sz w:val="18"/>
                <w:szCs w:val="18"/>
              </w:rPr>
            </w:pPr>
          </w:p>
        </w:tc>
      </w:tr>
    </w:tbl>
    <w:p w14:paraId="47C78D47" w14:textId="1AC11812" w:rsidR="0062478B" w:rsidRDefault="0062478B" w:rsidP="0062478B">
      <w:pPr>
        <w:rPr>
          <w:b/>
          <w:sz w:val="20"/>
          <w:szCs w:val="20"/>
        </w:rPr>
      </w:pPr>
    </w:p>
    <w:p w14:paraId="5FA7A88B" w14:textId="77777777" w:rsidR="00F44531" w:rsidRPr="00F44531" w:rsidRDefault="00F44531" w:rsidP="00F44531">
      <w:pPr>
        <w:rPr>
          <w:sz w:val="20"/>
          <w:szCs w:val="20"/>
        </w:rPr>
      </w:pPr>
    </w:p>
    <w:sectPr w:rsidR="00F44531" w:rsidRPr="00F44531" w:rsidSect="00827D46">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3905D" w14:textId="77777777" w:rsidR="009E59BD" w:rsidRDefault="009E59BD" w:rsidP="00F31726">
      <w:pPr>
        <w:spacing w:after="0" w:line="240" w:lineRule="auto"/>
      </w:pPr>
      <w:r>
        <w:separator/>
      </w:r>
    </w:p>
  </w:endnote>
  <w:endnote w:type="continuationSeparator" w:id="0">
    <w:p w14:paraId="299DA099" w14:textId="77777777" w:rsidR="009E59BD" w:rsidRDefault="009E59BD" w:rsidP="00F31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08CCA" w14:textId="4D2168F8" w:rsidR="00F31726" w:rsidRPr="00F31726" w:rsidRDefault="00F31726">
    <w:pPr>
      <w:pStyle w:val="Footer"/>
      <w:rPr>
        <w:lang w:val="en-US"/>
      </w:rPr>
    </w:pPr>
    <w:r>
      <w:rPr>
        <w:lang w:val="en-US"/>
      </w:rPr>
      <w:t>1</w:t>
    </w:r>
    <w:r w:rsidR="00F44531">
      <w:rPr>
        <w:lang w:val="en-US"/>
      </w:rPr>
      <w:t>9</w:t>
    </w:r>
    <w:r>
      <w:rPr>
        <w:lang w:val="en-US"/>
      </w:rPr>
      <w:t xml:space="preserve"> Jun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23A6D" w14:textId="77777777" w:rsidR="009E59BD" w:rsidRDefault="009E59BD" w:rsidP="00F31726">
      <w:pPr>
        <w:spacing w:after="0" w:line="240" w:lineRule="auto"/>
      </w:pPr>
      <w:r>
        <w:separator/>
      </w:r>
    </w:p>
  </w:footnote>
  <w:footnote w:type="continuationSeparator" w:id="0">
    <w:p w14:paraId="5F3D20AC" w14:textId="77777777" w:rsidR="009E59BD" w:rsidRDefault="009E59BD" w:rsidP="00F317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35710"/>
    <w:multiLevelType w:val="hybridMultilevel"/>
    <w:tmpl w:val="7BDAE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BF698E"/>
    <w:multiLevelType w:val="hybridMultilevel"/>
    <w:tmpl w:val="2C1C92C2"/>
    <w:lvl w:ilvl="0" w:tplc="84C872A2">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74B3E7F"/>
    <w:multiLevelType w:val="hybridMultilevel"/>
    <w:tmpl w:val="795C6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5070E8"/>
    <w:multiLevelType w:val="hybridMultilevel"/>
    <w:tmpl w:val="484A951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461269D"/>
    <w:multiLevelType w:val="hybridMultilevel"/>
    <w:tmpl w:val="24AAF74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6BE639D"/>
    <w:multiLevelType w:val="hybridMultilevel"/>
    <w:tmpl w:val="8BD615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9E54CBB"/>
    <w:multiLevelType w:val="hybridMultilevel"/>
    <w:tmpl w:val="F27067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277F1F"/>
    <w:multiLevelType w:val="hybridMultilevel"/>
    <w:tmpl w:val="54EC5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F964EF"/>
    <w:multiLevelType w:val="hybridMultilevel"/>
    <w:tmpl w:val="F3D0F9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CA45913"/>
    <w:multiLevelType w:val="hybridMultilevel"/>
    <w:tmpl w:val="C28E3A46"/>
    <w:lvl w:ilvl="0" w:tplc="0046B6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9278D7"/>
    <w:multiLevelType w:val="hybridMultilevel"/>
    <w:tmpl w:val="2D104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5E6C7D"/>
    <w:multiLevelType w:val="hybridMultilevel"/>
    <w:tmpl w:val="69706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2905373">
    <w:abstractNumId w:val="1"/>
  </w:num>
  <w:num w:numId="2" w16cid:durableId="7690086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14858952">
    <w:abstractNumId w:val="3"/>
  </w:num>
  <w:num w:numId="4" w16cid:durableId="884178285">
    <w:abstractNumId w:val="8"/>
  </w:num>
  <w:num w:numId="5" w16cid:durableId="1028215426">
    <w:abstractNumId w:val="5"/>
  </w:num>
  <w:num w:numId="6" w16cid:durableId="1732263439">
    <w:abstractNumId w:val="10"/>
  </w:num>
  <w:num w:numId="7" w16cid:durableId="772365911">
    <w:abstractNumId w:val="9"/>
  </w:num>
  <w:num w:numId="8" w16cid:durableId="8915059">
    <w:abstractNumId w:val="11"/>
  </w:num>
  <w:num w:numId="9" w16cid:durableId="1950894996">
    <w:abstractNumId w:val="0"/>
  </w:num>
  <w:num w:numId="10" w16cid:durableId="732657284">
    <w:abstractNumId w:val="6"/>
  </w:num>
  <w:num w:numId="11" w16cid:durableId="858350309">
    <w:abstractNumId w:val="4"/>
  </w:num>
  <w:num w:numId="12" w16cid:durableId="2039744005">
    <w:abstractNumId w:val="2"/>
  </w:num>
  <w:num w:numId="13" w16cid:durableId="12764084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D11"/>
    <w:rsid w:val="00063D56"/>
    <w:rsid w:val="00066A9C"/>
    <w:rsid w:val="001416AB"/>
    <w:rsid w:val="00146CFE"/>
    <w:rsid w:val="0019453B"/>
    <w:rsid w:val="00215CB6"/>
    <w:rsid w:val="002511DC"/>
    <w:rsid w:val="002733C3"/>
    <w:rsid w:val="00326C28"/>
    <w:rsid w:val="00393815"/>
    <w:rsid w:val="003A795A"/>
    <w:rsid w:val="003C6AF0"/>
    <w:rsid w:val="003D6DC2"/>
    <w:rsid w:val="003F1DC2"/>
    <w:rsid w:val="003F50C1"/>
    <w:rsid w:val="00404FF5"/>
    <w:rsid w:val="00431558"/>
    <w:rsid w:val="00445A8B"/>
    <w:rsid w:val="004821AB"/>
    <w:rsid w:val="004F7654"/>
    <w:rsid w:val="005715AE"/>
    <w:rsid w:val="00595254"/>
    <w:rsid w:val="005B27EC"/>
    <w:rsid w:val="00614C7E"/>
    <w:rsid w:val="0062478B"/>
    <w:rsid w:val="00660F3F"/>
    <w:rsid w:val="00675C40"/>
    <w:rsid w:val="006936EE"/>
    <w:rsid w:val="006E0E92"/>
    <w:rsid w:val="00707F90"/>
    <w:rsid w:val="0072311A"/>
    <w:rsid w:val="007510E5"/>
    <w:rsid w:val="00783BE8"/>
    <w:rsid w:val="00795595"/>
    <w:rsid w:val="007C1D05"/>
    <w:rsid w:val="007F7CEF"/>
    <w:rsid w:val="00803B25"/>
    <w:rsid w:val="008041F0"/>
    <w:rsid w:val="00827D46"/>
    <w:rsid w:val="0084175A"/>
    <w:rsid w:val="008538A9"/>
    <w:rsid w:val="008C706F"/>
    <w:rsid w:val="008C7953"/>
    <w:rsid w:val="008E158D"/>
    <w:rsid w:val="008F26A7"/>
    <w:rsid w:val="00980889"/>
    <w:rsid w:val="009B1513"/>
    <w:rsid w:val="009E59BD"/>
    <w:rsid w:val="00A41EC2"/>
    <w:rsid w:val="00A466FF"/>
    <w:rsid w:val="00A5126E"/>
    <w:rsid w:val="00A53901"/>
    <w:rsid w:val="00AD0861"/>
    <w:rsid w:val="00AD4973"/>
    <w:rsid w:val="00B1735F"/>
    <w:rsid w:val="00B17FDD"/>
    <w:rsid w:val="00B369EC"/>
    <w:rsid w:val="00BA3F2F"/>
    <w:rsid w:val="00C46D11"/>
    <w:rsid w:val="00C567B2"/>
    <w:rsid w:val="00C92839"/>
    <w:rsid w:val="00D258F7"/>
    <w:rsid w:val="00D4549E"/>
    <w:rsid w:val="00D93A1F"/>
    <w:rsid w:val="00D94D04"/>
    <w:rsid w:val="00DA55E6"/>
    <w:rsid w:val="00DC711D"/>
    <w:rsid w:val="00E53EDC"/>
    <w:rsid w:val="00E75477"/>
    <w:rsid w:val="00EC1144"/>
    <w:rsid w:val="00F31726"/>
    <w:rsid w:val="00F44531"/>
    <w:rsid w:val="00F4534C"/>
    <w:rsid w:val="00FB6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42C99"/>
  <w15:docId w15:val="{943ECC7D-E590-41E2-A190-88D6498F5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6D11"/>
    <w:pPr>
      <w:spacing w:after="0" w:line="240" w:lineRule="auto"/>
      <w:ind w:left="720"/>
    </w:pPr>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C46D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6D11"/>
    <w:rPr>
      <w:rFonts w:ascii="Tahoma" w:hAnsi="Tahoma" w:cs="Tahoma"/>
      <w:sz w:val="16"/>
      <w:szCs w:val="16"/>
    </w:rPr>
  </w:style>
  <w:style w:type="paragraph" w:customStyle="1" w:styleId="Default">
    <w:name w:val="Default"/>
    <w:rsid w:val="003D6DC2"/>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3D6DC2"/>
    <w:rPr>
      <w:color w:val="0000FF" w:themeColor="hyperlink"/>
      <w:u w:val="single"/>
    </w:rPr>
  </w:style>
  <w:style w:type="character" w:styleId="FollowedHyperlink">
    <w:name w:val="FollowedHyperlink"/>
    <w:basedOn w:val="DefaultParagraphFont"/>
    <w:uiPriority w:val="99"/>
    <w:semiHidden/>
    <w:unhideWhenUsed/>
    <w:rsid w:val="003D6DC2"/>
    <w:rPr>
      <w:color w:val="800080" w:themeColor="followedHyperlink"/>
      <w:u w:val="single"/>
    </w:rPr>
  </w:style>
  <w:style w:type="paragraph" w:styleId="PlainText">
    <w:name w:val="Plain Text"/>
    <w:basedOn w:val="Normal"/>
    <w:link w:val="PlainTextChar"/>
    <w:uiPriority w:val="99"/>
    <w:semiHidden/>
    <w:unhideWhenUsed/>
    <w:rsid w:val="00146CF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146CFE"/>
    <w:rPr>
      <w:rFonts w:ascii="Calibri" w:hAnsi="Calibri"/>
      <w:szCs w:val="21"/>
    </w:rPr>
  </w:style>
  <w:style w:type="character" w:styleId="UnresolvedMention">
    <w:name w:val="Unresolved Mention"/>
    <w:basedOn w:val="DefaultParagraphFont"/>
    <w:uiPriority w:val="99"/>
    <w:semiHidden/>
    <w:unhideWhenUsed/>
    <w:rsid w:val="00B369EC"/>
    <w:rPr>
      <w:color w:val="605E5C"/>
      <w:shd w:val="clear" w:color="auto" w:fill="E1DFDD"/>
    </w:rPr>
  </w:style>
  <w:style w:type="paragraph" w:styleId="Header">
    <w:name w:val="header"/>
    <w:basedOn w:val="Normal"/>
    <w:link w:val="HeaderChar"/>
    <w:uiPriority w:val="99"/>
    <w:unhideWhenUsed/>
    <w:rsid w:val="00F317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1726"/>
  </w:style>
  <w:style w:type="paragraph" w:styleId="Footer">
    <w:name w:val="footer"/>
    <w:basedOn w:val="Normal"/>
    <w:link w:val="FooterChar"/>
    <w:uiPriority w:val="99"/>
    <w:unhideWhenUsed/>
    <w:rsid w:val="00F317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17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12959">
      <w:bodyDiv w:val="1"/>
      <w:marLeft w:val="0"/>
      <w:marRight w:val="0"/>
      <w:marTop w:val="0"/>
      <w:marBottom w:val="0"/>
      <w:divBdr>
        <w:top w:val="none" w:sz="0" w:space="0" w:color="auto"/>
        <w:left w:val="none" w:sz="0" w:space="0" w:color="auto"/>
        <w:bottom w:val="none" w:sz="0" w:space="0" w:color="auto"/>
        <w:right w:val="none" w:sz="0" w:space="0" w:color="auto"/>
      </w:divBdr>
    </w:div>
    <w:div w:id="204606882">
      <w:bodyDiv w:val="1"/>
      <w:marLeft w:val="0"/>
      <w:marRight w:val="0"/>
      <w:marTop w:val="0"/>
      <w:marBottom w:val="0"/>
      <w:divBdr>
        <w:top w:val="none" w:sz="0" w:space="0" w:color="auto"/>
        <w:left w:val="none" w:sz="0" w:space="0" w:color="auto"/>
        <w:bottom w:val="none" w:sz="0" w:space="0" w:color="auto"/>
        <w:right w:val="none" w:sz="0" w:space="0" w:color="auto"/>
      </w:divBdr>
    </w:div>
    <w:div w:id="832527723">
      <w:bodyDiv w:val="1"/>
      <w:marLeft w:val="0"/>
      <w:marRight w:val="0"/>
      <w:marTop w:val="0"/>
      <w:marBottom w:val="0"/>
      <w:divBdr>
        <w:top w:val="none" w:sz="0" w:space="0" w:color="auto"/>
        <w:left w:val="none" w:sz="0" w:space="0" w:color="auto"/>
        <w:bottom w:val="none" w:sz="0" w:space="0" w:color="auto"/>
        <w:right w:val="none" w:sz="0" w:space="0" w:color="auto"/>
      </w:divBdr>
    </w:div>
    <w:div w:id="1720667885">
      <w:bodyDiv w:val="1"/>
      <w:marLeft w:val="0"/>
      <w:marRight w:val="0"/>
      <w:marTop w:val="0"/>
      <w:marBottom w:val="0"/>
      <w:divBdr>
        <w:top w:val="none" w:sz="0" w:space="0" w:color="auto"/>
        <w:left w:val="none" w:sz="0" w:space="0" w:color="auto"/>
        <w:bottom w:val="none" w:sz="0" w:space="0" w:color="auto"/>
        <w:right w:val="none" w:sz="0" w:space="0" w:color="auto"/>
      </w:divBdr>
    </w:div>
    <w:div w:id="1784107031">
      <w:bodyDiv w:val="1"/>
      <w:marLeft w:val="0"/>
      <w:marRight w:val="0"/>
      <w:marTop w:val="0"/>
      <w:marBottom w:val="0"/>
      <w:divBdr>
        <w:top w:val="none" w:sz="0" w:space="0" w:color="auto"/>
        <w:left w:val="none" w:sz="0" w:space="0" w:color="auto"/>
        <w:bottom w:val="none" w:sz="0" w:space="0" w:color="auto"/>
        <w:right w:val="none" w:sz="0" w:space="0" w:color="auto"/>
      </w:divBdr>
    </w:div>
    <w:div w:id="190703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toffice.gov.uk/public/weather/warning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https://weather.metoffice.gov.uk/specialist-forecasts/mountain" TargetMode="External"/><Relationship Id="rId4" Type="http://schemas.openxmlformats.org/officeDocument/2006/relationships/webSettings" Target="webSettings.xml"/><Relationship Id="rId9" Type="http://schemas.openxmlformats.org/officeDocument/2006/relationships/hyperlink" Target="http://www.highways.gov.uk/traffic-information/"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3B8996F9AF094FA8AF07859497399C" ma:contentTypeVersion="19" ma:contentTypeDescription="Create a new document." ma:contentTypeScope="" ma:versionID="ee4245ea340e651367f9d0303337abf6">
  <xsd:schema xmlns:xsd="http://www.w3.org/2001/XMLSchema" xmlns:xs="http://www.w3.org/2001/XMLSchema" xmlns:p="http://schemas.microsoft.com/office/2006/metadata/properties" xmlns:ns2="90bb631b-d8c6-4818-bfb4-f905a99d6dcd" xmlns:ns3="f79c8f6e-15c4-4d69-86ed-2fb1470b1698" targetNamespace="http://schemas.microsoft.com/office/2006/metadata/properties" ma:root="true" ma:fieldsID="22cc92ecf8ca8fc69a9e33d5360e1f0e" ns2:_="" ns3:_="">
    <xsd:import namespace="90bb631b-d8c6-4818-bfb4-f905a99d6dcd"/>
    <xsd:import namespace="f79c8f6e-15c4-4d69-86ed-2fb1470b1698"/>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usedonSM"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b631b-d8c6-4818-bfb4-f905a99d6d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beef73c-1a2c-4587-8fdd-7760a332a3aa" ma:termSetId="09814cd3-568e-fe90-9814-8d621ff8fb84" ma:anchorId="fba54fb3-c3e1-fe81-a776-ca4b69148c4d" ma:open="true" ma:isKeyword="false">
      <xsd:complexType>
        <xsd:sequence>
          <xsd:element ref="pc:Terms" minOccurs="0" maxOccurs="1"/>
        </xsd:sequence>
      </xsd:complexType>
    </xsd:element>
    <xsd:element name="usedonSM" ma:index="23" nillable="true" ma:displayName="used on SM" ma:format="Dropdown" ma:internalName="usedonSM">
      <xsd:simpleType>
        <xsd:restriction base="dms:Text">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9c8f6e-15c4-4d69-86ed-2fb1470b169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38329ca-c1ba-442c-ae4c-9f2417500952}" ma:internalName="TaxCatchAll" ma:showField="CatchAllData" ma:web="f79c8f6e-15c4-4d69-86ed-2fb1470b16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usedonSM xmlns="90bb631b-d8c6-4818-bfb4-f905a99d6dcd" xsi:nil="true"/>
    <TaxCatchAll xmlns="f79c8f6e-15c4-4d69-86ed-2fb1470b1698" xsi:nil="true"/>
    <lcf76f155ced4ddcb4097134ff3c332f xmlns="90bb631b-d8c6-4818-bfb4-f905a99d6d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D0B72C-BF21-4B23-BE2C-5D8D69F5C107}"/>
</file>

<file path=customXml/itemProps2.xml><?xml version="1.0" encoding="utf-8"?>
<ds:datastoreItem xmlns:ds="http://schemas.openxmlformats.org/officeDocument/2006/customXml" ds:itemID="{682FD569-FE4B-457C-B428-40998D591C38}"/>
</file>

<file path=customXml/itemProps3.xml><?xml version="1.0" encoding="utf-8"?>
<ds:datastoreItem xmlns:ds="http://schemas.openxmlformats.org/officeDocument/2006/customXml" ds:itemID="{634C66E5-D7D5-45E8-99D1-13ABD8E30632}"/>
</file>

<file path=docProps/app.xml><?xml version="1.0" encoding="utf-8"?>
<Properties xmlns="http://schemas.openxmlformats.org/officeDocument/2006/extended-properties" xmlns:vt="http://schemas.openxmlformats.org/officeDocument/2006/docPropsVTypes">
  <Template>Normal.dotm</Template>
  <TotalTime>2</TotalTime>
  <Pages>1</Pages>
  <Words>695</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Ashworth</dc:creator>
  <cp:lastModifiedBy>Karen Ashworth</cp:lastModifiedBy>
  <cp:revision>4</cp:revision>
  <cp:lastPrinted>2016-01-15T23:58:00Z</cp:lastPrinted>
  <dcterms:created xsi:type="dcterms:W3CDTF">2026-06-16T07:35:00Z</dcterms:created>
  <dcterms:modified xsi:type="dcterms:W3CDTF">2026-06-19T18:42:00Z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0x010100193B8996F9AF094FA8AF07859497399C</vt:lpwstr>
  </property>
</Properties>
</file>