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1D141" w14:textId="5A7DCDEC" w:rsidR="00394884" w:rsidRDefault="00394884" w:rsidP="00394884">
      <w:pPr>
        <w:rPr>
          <w:b/>
          <w:sz w:val="28"/>
          <w:szCs w:val="20"/>
        </w:rPr>
      </w:pPr>
      <w:r>
        <w:rPr>
          <w:b/>
          <w:sz w:val="28"/>
          <w:szCs w:val="20"/>
        </w:rPr>
        <w:t>Risk Assessment and Risk Management</w:t>
      </w:r>
      <w:r w:rsidR="0084175A">
        <w:rPr>
          <w:b/>
          <w:sz w:val="28"/>
          <w:szCs w:val="20"/>
        </w:rPr>
        <w:t xml:space="preserve"> – </w:t>
      </w:r>
      <w:r>
        <w:rPr>
          <w:b/>
          <w:sz w:val="28"/>
          <w:szCs w:val="20"/>
        </w:rPr>
        <w:t>Fire Safety in Indoor Assembly Areas</w:t>
      </w:r>
    </w:p>
    <w:p w14:paraId="7DBD27B4" w14:textId="4C04F905" w:rsidR="00DB733C" w:rsidRDefault="00DB733C" w:rsidP="00DB733C">
      <w:pPr>
        <w:pStyle w:val="Default"/>
        <w:rPr>
          <w:bCs/>
          <w:sz w:val="20"/>
          <w:szCs w:val="20"/>
        </w:rPr>
      </w:pPr>
      <w:r w:rsidRPr="00DB733C">
        <w:rPr>
          <w:bCs/>
          <w:sz w:val="20"/>
          <w:szCs w:val="20"/>
        </w:rPr>
        <w:t>This</w:t>
      </w:r>
      <w:r>
        <w:rPr>
          <w:bCs/>
          <w:sz w:val="20"/>
          <w:szCs w:val="20"/>
        </w:rPr>
        <w:t xml:space="preserve"> guidance seeks to take an event organiser through the stages of ensuring fire safety in an indoor assembly area.</w:t>
      </w:r>
    </w:p>
    <w:p w14:paraId="28D71096" w14:textId="77777777" w:rsidR="00DB733C" w:rsidRPr="00DB733C" w:rsidRDefault="00DB733C" w:rsidP="00DB733C">
      <w:pPr>
        <w:pStyle w:val="Default"/>
        <w:rPr>
          <w:bCs/>
          <w:sz w:val="20"/>
          <w:szCs w:val="20"/>
        </w:rPr>
      </w:pPr>
    </w:p>
    <w:p w14:paraId="0306F38E" w14:textId="06665C99" w:rsidR="00394884" w:rsidRPr="00127995" w:rsidRDefault="00394884" w:rsidP="00394884">
      <w:pPr>
        <w:pStyle w:val="Default"/>
        <w:rPr>
          <w:b/>
          <w:sz w:val="20"/>
          <w:szCs w:val="20"/>
          <w:u w:val="single"/>
        </w:rPr>
      </w:pPr>
      <w:r w:rsidRPr="00127995">
        <w:rPr>
          <w:b/>
          <w:sz w:val="20"/>
          <w:szCs w:val="20"/>
          <w:u w:val="single"/>
        </w:rPr>
        <w:t>Questions to ask when hiring an indoor space for an event assembly area:</w:t>
      </w:r>
    </w:p>
    <w:p w14:paraId="17C8265A" w14:textId="1EC877DC" w:rsidR="00DB733C" w:rsidRPr="00DB733C" w:rsidRDefault="00DB733C" w:rsidP="00394884">
      <w:pPr>
        <w:pStyle w:val="Default"/>
        <w:rPr>
          <w:bCs/>
          <w:sz w:val="20"/>
          <w:szCs w:val="20"/>
        </w:rPr>
      </w:pPr>
      <w:r>
        <w:rPr>
          <w:bCs/>
          <w:sz w:val="20"/>
          <w:szCs w:val="20"/>
        </w:rPr>
        <w:t>It is important to understand what risk controls are already provided within the space as, without this information, it is not possible to define what additional controls the organiser needs to put in place.</w:t>
      </w:r>
    </w:p>
    <w:p w14:paraId="45BEA46B" w14:textId="77777777" w:rsidR="00394884" w:rsidRDefault="00394884" w:rsidP="00394884">
      <w:pPr>
        <w:pStyle w:val="Default"/>
        <w:rPr>
          <w:bCs/>
          <w:sz w:val="20"/>
          <w:szCs w:val="20"/>
          <w:u w:val="single"/>
        </w:rPr>
      </w:pPr>
    </w:p>
    <w:p w14:paraId="6FEDB651" w14:textId="25BFAF8E" w:rsidR="00394884" w:rsidRPr="00394884" w:rsidRDefault="00394884" w:rsidP="00DB733C">
      <w:pPr>
        <w:pStyle w:val="Default"/>
        <w:ind w:left="720"/>
        <w:rPr>
          <w:bCs/>
          <w:sz w:val="20"/>
          <w:szCs w:val="20"/>
          <w:u w:val="single"/>
        </w:rPr>
      </w:pPr>
      <w:r w:rsidRPr="00394884">
        <w:rPr>
          <w:bCs/>
          <w:sz w:val="20"/>
          <w:szCs w:val="20"/>
          <w:u w:val="single"/>
        </w:rPr>
        <w:t>Detecting a fire and alerting people to it</w:t>
      </w:r>
    </w:p>
    <w:p w14:paraId="553C001F" w14:textId="13F15D6A" w:rsidR="00394884" w:rsidRDefault="00394884" w:rsidP="00DB733C">
      <w:pPr>
        <w:pStyle w:val="Default"/>
        <w:ind w:left="720"/>
        <w:rPr>
          <w:bCs/>
          <w:sz w:val="20"/>
          <w:szCs w:val="20"/>
        </w:rPr>
      </w:pPr>
      <w:r>
        <w:rPr>
          <w:bCs/>
          <w:sz w:val="20"/>
          <w:szCs w:val="20"/>
        </w:rPr>
        <w:t xml:space="preserve">Is there an automatic fire </w:t>
      </w:r>
      <w:r w:rsidR="00C34236">
        <w:rPr>
          <w:bCs/>
          <w:sz w:val="20"/>
          <w:szCs w:val="20"/>
        </w:rPr>
        <w:t>detection and alarm</w:t>
      </w:r>
      <w:r>
        <w:rPr>
          <w:bCs/>
          <w:sz w:val="20"/>
          <w:szCs w:val="20"/>
        </w:rPr>
        <w:t xml:space="preserve"> system?</w:t>
      </w:r>
    </w:p>
    <w:p w14:paraId="499B746A" w14:textId="2750DDB6" w:rsidR="00C34236" w:rsidRDefault="00C34236" w:rsidP="00DB733C">
      <w:pPr>
        <w:pStyle w:val="Default"/>
        <w:ind w:left="720"/>
        <w:rPr>
          <w:bCs/>
          <w:sz w:val="20"/>
          <w:szCs w:val="20"/>
        </w:rPr>
      </w:pPr>
      <w:r>
        <w:rPr>
          <w:bCs/>
          <w:sz w:val="20"/>
          <w:szCs w:val="20"/>
        </w:rPr>
        <w:t>Where are the fire break glass points to manually raise the alarm?</w:t>
      </w:r>
    </w:p>
    <w:p w14:paraId="337DEF3A" w14:textId="0BC17ACF" w:rsidR="0062449A" w:rsidRDefault="0062449A" w:rsidP="00DB733C">
      <w:pPr>
        <w:pStyle w:val="Default"/>
        <w:ind w:left="720"/>
        <w:rPr>
          <w:bCs/>
          <w:sz w:val="20"/>
          <w:szCs w:val="20"/>
        </w:rPr>
      </w:pPr>
      <w:r>
        <w:rPr>
          <w:bCs/>
          <w:sz w:val="20"/>
          <w:szCs w:val="20"/>
        </w:rPr>
        <w:t>Does the alarm go through automatically to the emergency services?</w:t>
      </w:r>
    </w:p>
    <w:p w14:paraId="5DB3767C" w14:textId="5B693C91" w:rsidR="00065614" w:rsidRDefault="00065614" w:rsidP="00DB733C">
      <w:pPr>
        <w:pStyle w:val="Default"/>
        <w:ind w:left="720"/>
        <w:rPr>
          <w:bCs/>
          <w:sz w:val="20"/>
          <w:szCs w:val="20"/>
        </w:rPr>
      </w:pPr>
      <w:r>
        <w:rPr>
          <w:bCs/>
          <w:sz w:val="20"/>
          <w:szCs w:val="20"/>
        </w:rPr>
        <w:t>What does the fire alarm sound like?</w:t>
      </w:r>
    </w:p>
    <w:p w14:paraId="02B56CA0" w14:textId="77777777" w:rsidR="00394884" w:rsidRDefault="00394884" w:rsidP="00DB733C">
      <w:pPr>
        <w:pStyle w:val="Default"/>
        <w:ind w:left="720"/>
        <w:rPr>
          <w:bCs/>
          <w:sz w:val="20"/>
          <w:szCs w:val="20"/>
        </w:rPr>
      </w:pPr>
    </w:p>
    <w:p w14:paraId="0FD8D217" w14:textId="7CC5FE90" w:rsidR="00394884" w:rsidRPr="00394884" w:rsidRDefault="00394884" w:rsidP="00DB733C">
      <w:pPr>
        <w:pStyle w:val="Default"/>
        <w:ind w:left="720"/>
        <w:rPr>
          <w:bCs/>
          <w:sz w:val="20"/>
          <w:szCs w:val="20"/>
          <w:u w:val="single"/>
        </w:rPr>
      </w:pPr>
      <w:r>
        <w:rPr>
          <w:bCs/>
          <w:sz w:val="20"/>
          <w:szCs w:val="20"/>
          <w:u w:val="single"/>
        </w:rPr>
        <w:t>Preventing the spread of fire</w:t>
      </w:r>
    </w:p>
    <w:p w14:paraId="3E04B2BD" w14:textId="77777777" w:rsidR="00394884" w:rsidRDefault="00394884" w:rsidP="00DB733C">
      <w:pPr>
        <w:pStyle w:val="Default"/>
        <w:ind w:left="720"/>
        <w:rPr>
          <w:bCs/>
          <w:sz w:val="20"/>
          <w:szCs w:val="20"/>
        </w:rPr>
      </w:pPr>
      <w:r w:rsidRPr="00394884">
        <w:rPr>
          <w:bCs/>
          <w:sz w:val="20"/>
          <w:szCs w:val="20"/>
        </w:rPr>
        <w:t>Are there any fire protection doors which need to remain closed during the event?</w:t>
      </w:r>
    </w:p>
    <w:p w14:paraId="4377DD4F" w14:textId="77777777" w:rsidR="00C34236" w:rsidRDefault="00C34236" w:rsidP="00DB733C">
      <w:pPr>
        <w:pStyle w:val="Default"/>
        <w:ind w:left="720"/>
        <w:rPr>
          <w:bCs/>
          <w:sz w:val="20"/>
          <w:szCs w:val="20"/>
        </w:rPr>
      </w:pPr>
    </w:p>
    <w:p w14:paraId="0C1E6508" w14:textId="6B62AC46" w:rsidR="00394884" w:rsidRDefault="00394884" w:rsidP="00DB733C">
      <w:pPr>
        <w:pStyle w:val="Default"/>
        <w:ind w:left="720"/>
        <w:rPr>
          <w:bCs/>
          <w:sz w:val="20"/>
          <w:szCs w:val="20"/>
        </w:rPr>
      </w:pPr>
      <w:r>
        <w:rPr>
          <w:bCs/>
          <w:sz w:val="20"/>
          <w:szCs w:val="20"/>
        </w:rPr>
        <w:t xml:space="preserve">What fire extinguishers are available (and are they suitable for the types of equipment that will be in use? </w:t>
      </w:r>
      <w:r w:rsidRPr="00394884">
        <w:rPr>
          <w:bCs/>
          <w:sz w:val="20"/>
          <w:szCs w:val="20"/>
        </w:rPr>
        <w:t>e.g. dry powder for electrical equipment</w:t>
      </w:r>
      <w:r>
        <w:rPr>
          <w:bCs/>
          <w:sz w:val="20"/>
          <w:szCs w:val="20"/>
        </w:rPr>
        <w:t>)</w:t>
      </w:r>
    </w:p>
    <w:p w14:paraId="3D4E36FD" w14:textId="77777777" w:rsidR="00431F2F" w:rsidRDefault="00431F2F" w:rsidP="00DB733C">
      <w:pPr>
        <w:pStyle w:val="Default"/>
        <w:ind w:left="720"/>
        <w:rPr>
          <w:bCs/>
          <w:sz w:val="20"/>
          <w:szCs w:val="20"/>
        </w:rPr>
      </w:pPr>
    </w:p>
    <w:p w14:paraId="2E1B0836" w14:textId="7F0AF846" w:rsidR="00431F2F" w:rsidRDefault="00431F2F" w:rsidP="00DB733C">
      <w:pPr>
        <w:pStyle w:val="Default"/>
        <w:ind w:left="720"/>
        <w:rPr>
          <w:bCs/>
          <w:sz w:val="20"/>
          <w:szCs w:val="20"/>
        </w:rPr>
      </w:pPr>
      <w:r>
        <w:rPr>
          <w:bCs/>
          <w:sz w:val="20"/>
          <w:szCs w:val="20"/>
        </w:rPr>
        <w:t xml:space="preserve">Is there a map showing electrical / gas isolation points and </w:t>
      </w:r>
      <w:r w:rsidR="00C13FE1">
        <w:rPr>
          <w:bCs/>
          <w:sz w:val="20"/>
          <w:szCs w:val="20"/>
        </w:rPr>
        <w:t>water hydrants that needs to be available to the fire service</w:t>
      </w:r>
      <w:r>
        <w:rPr>
          <w:bCs/>
          <w:sz w:val="20"/>
          <w:szCs w:val="20"/>
        </w:rPr>
        <w:t>?</w:t>
      </w:r>
    </w:p>
    <w:p w14:paraId="7D39A78E" w14:textId="77777777" w:rsidR="001C0D61" w:rsidRDefault="001C0D61" w:rsidP="00DB733C">
      <w:pPr>
        <w:pStyle w:val="Default"/>
        <w:ind w:left="720"/>
        <w:rPr>
          <w:bCs/>
          <w:sz w:val="20"/>
          <w:szCs w:val="20"/>
        </w:rPr>
      </w:pPr>
    </w:p>
    <w:p w14:paraId="0739B269" w14:textId="7C080184" w:rsidR="001C0D61" w:rsidRDefault="001C0D61" w:rsidP="00DB733C">
      <w:pPr>
        <w:pStyle w:val="Default"/>
        <w:ind w:left="720"/>
        <w:rPr>
          <w:bCs/>
          <w:sz w:val="20"/>
          <w:szCs w:val="20"/>
        </w:rPr>
      </w:pPr>
      <w:r>
        <w:rPr>
          <w:bCs/>
          <w:sz w:val="20"/>
          <w:szCs w:val="20"/>
        </w:rPr>
        <w:t>What are the access routes for emergency vehicles (e.g.What3Words)</w:t>
      </w:r>
      <w:r w:rsidR="00A52BF0">
        <w:rPr>
          <w:bCs/>
          <w:sz w:val="20"/>
          <w:szCs w:val="20"/>
        </w:rPr>
        <w:t xml:space="preserve"> and are there any gate keys, etc. required to give them access?</w:t>
      </w:r>
    </w:p>
    <w:p w14:paraId="2177E6AA" w14:textId="77777777" w:rsidR="00394884" w:rsidRDefault="00394884" w:rsidP="00DB733C">
      <w:pPr>
        <w:pStyle w:val="Default"/>
        <w:ind w:left="720"/>
        <w:rPr>
          <w:bCs/>
          <w:sz w:val="20"/>
          <w:szCs w:val="20"/>
        </w:rPr>
      </w:pPr>
    </w:p>
    <w:p w14:paraId="0B786B79" w14:textId="0EE17BD8" w:rsidR="00394884" w:rsidRPr="00394884" w:rsidRDefault="00394884" w:rsidP="00DB733C">
      <w:pPr>
        <w:pStyle w:val="Default"/>
        <w:ind w:left="720"/>
        <w:rPr>
          <w:bCs/>
          <w:sz w:val="20"/>
          <w:szCs w:val="20"/>
          <w:u w:val="single"/>
        </w:rPr>
      </w:pPr>
      <w:r w:rsidRPr="00394884">
        <w:rPr>
          <w:bCs/>
          <w:sz w:val="20"/>
          <w:szCs w:val="20"/>
          <w:u w:val="single"/>
        </w:rPr>
        <w:t>Ensuring people can be evacuated safely</w:t>
      </w:r>
    </w:p>
    <w:p w14:paraId="78588C5D" w14:textId="11DCC4EB" w:rsidR="00C34236" w:rsidRDefault="00394884" w:rsidP="00DB733C">
      <w:pPr>
        <w:pStyle w:val="Default"/>
        <w:ind w:left="720"/>
        <w:rPr>
          <w:bCs/>
          <w:sz w:val="20"/>
          <w:szCs w:val="20"/>
        </w:rPr>
      </w:pPr>
      <w:r w:rsidRPr="00394884">
        <w:rPr>
          <w:bCs/>
          <w:sz w:val="20"/>
          <w:szCs w:val="20"/>
        </w:rPr>
        <w:t xml:space="preserve">What is the </w:t>
      </w:r>
      <w:r>
        <w:rPr>
          <w:bCs/>
          <w:sz w:val="20"/>
          <w:szCs w:val="20"/>
        </w:rPr>
        <w:t xml:space="preserve">maximum </w:t>
      </w:r>
      <w:r w:rsidRPr="00394884">
        <w:rPr>
          <w:bCs/>
          <w:sz w:val="20"/>
          <w:szCs w:val="20"/>
        </w:rPr>
        <w:t>permitted occupancy for the space?</w:t>
      </w:r>
      <w:r w:rsidR="00C34236">
        <w:rPr>
          <w:bCs/>
          <w:sz w:val="20"/>
          <w:szCs w:val="20"/>
        </w:rPr>
        <w:t xml:space="preserve"> (</w:t>
      </w:r>
      <w:r w:rsidR="0062449A">
        <w:rPr>
          <w:bCs/>
          <w:sz w:val="20"/>
          <w:szCs w:val="20"/>
        </w:rPr>
        <w:t>T</w:t>
      </w:r>
      <w:r w:rsidR="00C34236">
        <w:rPr>
          <w:bCs/>
          <w:sz w:val="20"/>
          <w:szCs w:val="20"/>
        </w:rPr>
        <w:t xml:space="preserve">he organisation hiring the space should be able to provide this. An example of how this is calculated can be found on the Kent Fire and Rescue website </w:t>
      </w:r>
      <w:hyperlink r:id="rId5" w:history="1">
        <w:r w:rsidR="0062449A">
          <w:rPr>
            <w:rStyle w:val="Hyperlink"/>
            <w:bCs/>
            <w:sz w:val="20"/>
            <w:szCs w:val="20"/>
          </w:rPr>
          <w:t>here</w:t>
        </w:r>
      </w:hyperlink>
      <w:r w:rsidR="00C34236">
        <w:rPr>
          <w:bCs/>
          <w:sz w:val="20"/>
          <w:szCs w:val="20"/>
        </w:rPr>
        <w:t xml:space="preserve"> )</w:t>
      </w:r>
    </w:p>
    <w:p w14:paraId="37404681" w14:textId="77777777" w:rsidR="00C34236" w:rsidRDefault="00C34236" w:rsidP="00DB733C">
      <w:pPr>
        <w:pStyle w:val="Default"/>
        <w:ind w:left="720"/>
        <w:rPr>
          <w:bCs/>
          <w:sz w:val="20"/>
          <w:szCs w:val="20"/>
        </w:rPr>
      </w:pPr>
    </w:p>
    <w:p w14:paraId="015AB961" w14:textId="4935FD39" w:rsidR="00394884" w:rsidRDefault="00394884" w:rsidP="00DB733C">
      <w:pPr>
        <w:pStyle w:val="Default"/>
        <w:ind w:left="720"/>
        <w:rPr>
          <w:bCs/>
          <w:sz w:val="20"/>
          <w:szCs w:val="20"/>
        </w:rPr>
      </w:pPr>
      <w:r>
        <w:rPr>
          <w:bCs/>
          <w:sz w:val="20"/>
          <w:szCs w:val="20"/>
        </w:rPr>
        <w:t>Where are the fire escape routes?</w:t>
      </w:r>
    </w:p>
    <w:p w14:paraId="59DEF05E" w14:textId="62F45899" w:rsidR="00394884" w:rsidRDefault="00394884" w:rsidP="00DB733C">
      <w:pPr>
        <w:pStyle w:val="Default"/>
        <w:numPr>
          <w:ilvl w:val="0"/>
          <w:numId w:val="11"/>
        </w:numPr>
        <w:ind w:left="1440"/>
        <w:rPr>
          <w:bCs/>
          <w:sz w:val="20"/>
          <w:szCs w:val="20"/>
        </w:rPr>
      </w:pPr>
      <w:r>
        <w:rPr>
          <w:bCs/>
          <w:sz w:val="20"/>
          <w:szCs w:val="20"/>
        </w:rPr>
        <w:t>Do any of them need unlocking / unlatching prior to the event? If so by whom?</w:t>
      </w:r>
    </w:p>
    <w:p w14:paraId="063ADB1E" w14:textId="7789BCD7" w:rsidR="00394884" w:rsidRDefault="00394884" w:rsidP="00DB733C">
      <w:pPr>
        <w:pStyle w:val="Default"/>
        <w:numPr>
          <w:ilvl w:val="0"/>
          <w:numId w:val="11"/>
        </w:numPr>
        <w:ind w:left="1440"/>
        <w:rPr>
          <w:bCs/>
          <w:sz w:val="20"/>
          <w:szCs w:val="20"/>
        </w:rPr>
      </w:pPr>
      <w:r>
        <w:rPr>
          <w:bCs/>
          <w:sz w:val="20"/>
          <w:szCs w:val="20"/>
        </w:rPr>
        <w:t>Are they clearly signed?</w:t>
      </w:r>
    </w:p>
    <w:p w14:paraId="007314B1" w14:textId="4545AD5C" w:rsidR="00394884" w:rsidRDefault="00394884" w:rsidP="00DB733C">
      <w:pPr>
        <w:pStyle w:val="Default"/>
        <w:numPr>
          <w:ilvl w:val="0"/>
          <w:numId w:val="11"/>
        </w:numPr>
        <w:ind w:left="1440"/>
        <w:rPr>
          <w:bCs/>
          <w:sz w:val="20"/>
          <w:szCs w:val="20"/>
        </w:rPr>
      </w:pPr>
      <w:r>
        <w:rPr>
          <w:bCs/>
          <w:sz w:val="20"/>
          <w:szCs w:val="20"/>
        </w:rPr>
        <w:t>Are they suitably lit (including emergency lighting for routes which may be dark at the time of the event)?</w:t>
      </w:r>
    </w:p>
    <w:p w14:paraId="4A2AEA13" w14:textId="77777777" w:rsidR="00C34236" w:rsidRDefault="00C34236" w:rsidP="00DB733C">
      <w:pPr>
        <w:pStyle w:val="Default"/>
        <w:ind w:left="720"/>
        <w:rPr>
          <w:bCs/>
          <w:sz w:val="20"/>
          <w:szCs w:val="20"/>
        </w:rPr>
      </w:pPr>
    </w:p>
    <w:p w14:paraId="098EE25C" w14:textId="37DD91B0" w:rsidR="00394884" w:rsidRPr="00394884" w:rsidRDefault="00394884" w:rsidP="00DB733C">
      <w:pPr>
        <w:pStyle w:val="Default"/>
        <w:ind w:left="720"/>
        <w:rPr>
          <w:bCs/>
          <w:sz w:val="20"/>
          <w:szCs w:val="20"/>
        </w:rPr>
      </w:pPr>
      <w:r w:rsidRPr="00394884">
        <w:rPr>
          <w:bCs/>
          <w:sz w:val="20"/>
          <w:szCs w:val="20"/>
        </w:rPr>
        <w:t>Where is the muster point?</w:t>
      </w:r>
    </w:p>
    <w:p w14:paraId="60B54B44" w14:textId="77777777" w:rsidR="00394884" w:rsidRDefault="00394884" w:rsidP="00394884">
      <w:pPr>
        <w:rPr>
          <w:rFonts w:cs="Calibri"/>
          <w:b/>
          <w:color w:val="000000"/>
          <w:sz w:val="20"/>
          <w:szCs w:val="20"/>
        </w:rPr>
      </w:pPr>
    </w:p>
    <w:p w14:paraId="1B50167E" w14:textId="4A88A930" w:rsidR="00C34236" w:rsidRPr="00127995" w:rsidRDefault="00DB733C" w:rsidP="00C34236">
      <w:pPr>
        <w:pStyle w:val="Default"/>
        <w:rPr>
          <w:b/>
          <w:sz w:val="20"/>
          <w:szCs w:val="20"/>
          <w:u w:val="single"/>
        </w:rPr>
      </w:pPr>
      <w:r w:rsidRPr="00127995">
        <w:rPr>
          <w:b/>
          <w:sz w:val="20"/>
          <w:szCs w:val="20"/>
          <w:u w:val="single"/>
        </w:rPr>
        <w:t>Additional Risk Controls the Organiser Needs to Ensure are in Place</w:t>
      </w:r>
      <w:r w:rsidR="00C34236" w:rsidRPr="00127995">
        <w:rPr>
          <w:b/>
          <w:sz w:val="20"/>
          <w:szCs w:val="20"/>
          <w:u w:val="single"/>
        </w:rPr>
        <w:t>:</w:t>
      </w:r>
    </w:p>
    <w:p w14:paraId="61D16E61" w14:textId="636E1D27" w:rsidR="00DB733C" w:rsidRPr="00DB733C" w:rsidRDefault="00DB733C" w:rsidP="00DB733C">
      <w:pPr>
        <w:pStyle w:val="Default"/>
        <w:rPr>
          <w:bCs/>
          <w:sz w:val="20"/>
          <w:szCs w:val="20"/>
        </w:rPr>
      </w:pPr>
      <w:r>
        <w:rPr>
          <w:bCs/>
          <w:sz w:val="20"/>
          <w:szCs w:val="20"/>
        </w:rPr>
        <w:t>The organiser is responsible for creating the event risk assessment. This should detail the controls identified above plus any additional ones needed from the organising team either to address weaknesses in controls within the area (e.g. perhaps it does not have fire ex</w:t>
      </w:r>
      <w:r w:rsidR="00065614">
        <w:rPr>
          <w:bCs/>
          <w:sz w:val="20"/>
          <w:szCs w:val="20"/>
        </w:rPr>
        <w:t>t</w:t>
      </w:r>
      <w:r>
        <w:rPr>
          <w:bCs/>
          <w:sz w:val="20"/>
          <w:szCs w:val="20"/>
        </w:rPr>
        <w:t xml:space="preserve">inguishers suitable for the equipment which will be in use) or because they are specific to the </w:t>
      </w:r>
      <w:r w:rsidR="00065614">
        <w:rPr>
          <w:bCs/>
          <w:sz w:val="20"/>
          <w:szCs w:val="20"/>
        </w:rPr>
        <w:t>event (e.g. responsibilities for checking fire exits are unlocked, management of clothing dumps</w:t>
      </w:r>
      <w:r w:rsidR="00010072">
        <w:rPr>
          <w:bCs/>
          <w:sz w:val="20"/>
          <w:szCs w:val="20"/>
        </w:rPr>
        <w:t xml:space="preserve">, </w:t>
      </w:r>
      <w:r w:rsidR="00127995">
        <w:rPr>
          <w:bCs/>
          <w:sz w:val="20"/>
          <w:szCs w:val="20"/>
        </w:rPr>
        <w:t xml:space="preserve">continuous </w:t>
      </w:r>
      <w:r w:rsidR="00010072">
        <w:rPr>
          <w:bCs/>
          <w:sz w:val="20"/>
          <w:szCs w:val="20"/>
        </w:rPr>
        <w:t>monitoring for fire if people will be sleeping over and there is no automated alarm system that alerts those present and automatically calls the fire brigade</w:t>
      </w:r>
      <w:r w:rsidR="00065614">
        <w:rPr>
          <w:bCs/>
          <w:sz w:val="20"/>
          <w:szCs w:val="20"/>
        </w:rPr>
        <w:t>)</w:t>
      </w:r>
      <w:r>
        <w:rPr>
          <w:bCs/>
          <w:sz w:val="20"/>
          <w:szCs w:val="20"/>
        </w:rPr>
        <w:t>.</w:t>
      </w:r>
    </w:p>
    <w:p w14:paraId="4E2AFA4E" w14:textId="77777777" w:rsidR="00DB733C" w:rsidRDefault="00DB733C" w:rsidP="00C34236">
      <w:pPr>
        <w:pStyle w:val="Default"/>
        <w:rPr>
          <w:b/>
          <w:sz w:val="20"/>
          <w:szCs w:val="20"/>
        </w:rPr>
      </w:pPr>
    </w:p>
    <w:p w14:paraId="4B8E4045" w14:textId="77777777" w:rsidR="00C34236" w:rsidRPr="00394884" w:rsidRDefault="00C34236" w:rsidP="00DB733C">
      <w:pPr>
        <w:pStyle w:val="Default"/>
        <w:ind w:left="720"/>
        <w:rPr>
          <w:bCs/>
          <w:sz w:val="20"/>
          <w:szCs w:val="20"/>
          <w:u w:val="single"/>
        </w:rPr>
      </w:pPr>
      <w:r w:rsidRPr="00394884">
        <w:rPr>
          <w:bCs/>
          <w:sz w:val="20"/>
          <w:szCs w:val="20"/>
          <w:u w:val="single"/>
        </w:rPr>
        <w:t>Detecting a fire and alerting people to it</w:t>
      </w:r>
    </w:p>
    <w:p w14:paraId="2B4469B7" w14:textId="19B50BA5" w:rsidR="00C34236" w:rsidRDefault="00C34236" w:rsidP="00DB733C">
      <w:pPr>
        <w:pStyle w:val="Default"/>
        <w:ind w:left="720"/>
        <w:rPr>
          <w:bCs/>
          <w:sz w:val="20"/>
          <w:szCs w:val="20"/>
        </w:rPr>
      </w:pPr>
      <w:r>
        <w:rPr>
          <w:bCs/>
          <w:sz w:val="20"/>
          <w:szCs w:val="20"/>
        </w:rPr>
        <w:t>Is there a requirement for fire marshals to be constantly monitoring for fire in order to raise the alarm?</w:t>
      </w:r>
    </w:p>
    <w:p w14:paraId="6F5124BA" w14:textId="77777777" w:rsidR="0062449A" w:rsidRDefault="0062449A" w:rsidP="00DB733C">
      <w:pPr>
        <w:pStyle w:val="Default"/>
        <w:ind w:left="720"/>
        <w:rPr>
          <w:bCs/>
          <w:sz w:val="20"/>
          <w:szCs w:val="20"/>
        </w:rPr>
      </w:pPr>
      <w:r>
        <w:rPr>
          <w:bCs/>
          <w:sz w:val="20"/>
          <w:szCs w:val="20"/>
        </w:rPr>
        <w:t>Who will contact the emergency services?</w:t>
      </w:r>
    </w:p>
    <w:p w14:paraId="7A98525D" w14:textId="77777777" w:rsidR="00C34236" w:rsidRDefault="00C34236" w:rsidP="00DB733C">
      <w:pPr>
        <w:pStyle w:val="Default"/>
        <w:ind w:left="720"/>
        <w:rPr>
          <w:bCs/>
          <w:sz w:val="20"/>
          <w:szCs w:val="20"/>
        </w:rPr>
      </w:pPr>
    </w:p>
    <w:p w14:paraId="409CC587" w14:textId="77777777" w:rsidR="00C34236" w:rsidRPr="00394884" w:rsidRDefault="00C34236" w:rsidP="00DB733C">
      <w:pPr>
        <w:pStyle w:val="Default"/>
        <w:ind w:left="720"/>
        <w:rPr>
          <w:bCs/>
          <w:sz w:val="20"/>
          <w:szCs w:val="20"/>
          <w:u w:val="single"/>
        </w:rPr>
      </w:pPr>
      <w:r>
        <w:rPr>
          <w:bCs/>
          <w:sz w:val="20"/>
          <w:szCs w:val="20"/>
          <w:u w:val="single"/>
        </w:rPr>
        <w:t>Preventing the spread of fire</w:t>
      </w:r>
    </w:p>
    <w:p w14:paraId="59529CBD" w14:textId="0C71C326" w:rsidR="00C34236" w:rsidRDefault="00C34236" w:rsidP="00DB733C">
      <w:pPr>
        <w:pStyle w:val="Default"/>
        <w:ind w:left="720"/>
        <w:rPr>
          <w:bCs/>
          <w:sz w:val="20"/>
          <w:szCs w:val="20"/>
        </w:rPr>
      </w:pPr>
      <w:r>
        <w:rPr>
          <w:bCs/>
          <w:sz w:val="20"/>
          <w:szCs w:val="20"/>
        </w:rPr>
        <w:t xml:space="preserve">Who is responsible for checking any </w:t>
      </w:r>
      <w:r w:rsidRPr="00394884">
        <w:rPr>
          <w:bCs/>
          <w:sz w:val="20"/>
          <w:szCs w:val="20"/>
        </w:rPr>
        <w:t xml:space="preserve">fire protection doors </w:t>
      </w:r>
      <w:r>
        <w:rPr>
          <w:bCs/>
          <w:sz w:val="20"/>
          <w:szCs w:val="20"/>
        </w:rPr>
        <w:t>are closed</w:t>
      </w:r>
      <w:r w:rsidRPr="00394884">
        <w:rPr>
          <w:bCs/>
          <w:sz w:val="20"/>
          <w:szCs w:val="20"/>
        </w:rPr>
        <w:t>?</w:t>
      </w:r>
    </w:p>
    <w:p w14:paraId="22100879" w14:textId="04C9F768" w:rsidR="00831E7F" w:rsidRDefault="00C34236" w:rsidP="00831E7F">
      <w:pPr>
        <w:pStyle w:val="Default"/>
        <w:ind w:left="720"/>
        <w:rPr>
          <w:bCs/>
          <w:sz w:val="20"/>
          <w:szCs w:val="20"/>
        </w:rPr>
      </w:pPr>
      <w:r>
        <w:rPr>
          <w:bCs/>
          <w:sz w:val="20"/>
          <w:szCs w:val="20"/>
        </w:rPr>
        <w:t xml:space="preserve">Are any additional fire extinguishers needed to cover the types of equipment that will be in use? </w:t>
      </w:r>
      <w:r w:rsidRPr="00394884">
        <w:rPr>
          <w:bCs/>
          <w:sz w:val="20"/>
          <w:szCs w:val="20"/>
        </w:rPr>
        <w:t>e.g. dry powder for electrical equipment</w:t>
      </w:r>
    </w:p>
    <w:p w14:paraId="4E800561" w14:textId="483D618D" w:rsidR="00831E7F" w:rsidRDefault="00831E7F" w:rsidP="00831E7F">
      <w:pPr>
        <w:pStyle w:val="Default"/>
        <w:ind w:left="720"/>
        <w:rPr>
          <w:bCs/>
          <w:sz w:val="20"/>
          <w:szCs w:val="20"/>
        </w:rPr>
      </w:pPr>
      <w:r>
        <w:rPr>
          <w:bCs/>
          <w:sz w:val="20"/>
          <w:szCs w:val="20"/>
        </w:rPr>
        <w:t>Are there sufficient suitably rated electrical sockets for the equipment that will be in use?</w:t>
      </w:r>
    </w:p>
    <w:p w14:paraId="654AD046" w14:textId="499BCEB2" w:rsidR="00C34236" w:rsidRDefault="00C34236" w:rsidP="00DB733C">
      <w:pPr>
        <w:pStyle w:val="Default"/>
        <w:ind w:left="720"/>
        <w:rPr>
          <w:bCs/>
          <w:sz w:val="20"/>
          <w:szCs w:val="20"/>
        </w:rPr>
      </w:pPr>
      <w:r>
        <w:rPr>
          <w:bCs/>
          <w:sz w:val="20"/>
          <w:szCs w:val="20"/>
        </w:rPr>
        <w:t>How will combustible materials (e.g. clothing dumps) be managed to ensure they are kept away from sources of ignition?</w:t>
      </w:r>
    </w:p>
    <w:p w14:paraId="43739544" w14:textId="77777777" w:rsidR="00C34236" w:rsidRDefault="00C34236" w:rsidP="00DB733C">
      <w:pPr>
        <w:pStyle w:val="Default"/>
        <w:ind w:left="720"/>
        <w:rPr>
          <w:bCs/>
          <w:sz w:val="20"/>
          <w:szCs w:val="20"/>
        </w:rPr>
      </w:pPr>
    </w:p>
    <w:p w14:paraId="02250731" w14:textId="77777777" w:rsidR="00C34236" w:rsidRPr="00394884" w:rsidRDefault="00C34236" w:rsidP="00DB733C">
      <w:pPr>
        <w:pStyle w:val="Default"/>
        <w:ind w:left="720"/>
        <w:rPr>
          <w:bCs/>
          <w:sz w:val="20"/>
          <w:szCs w:val="20"/>
          <w:u w:val="single"/>
        </w:rPr>
      </w:pPr>
      <w:r w:rsidRPr="00394884">
        <w:rPr>
          <w:bCs/>
          <w:sz w:val="20"/>
          <w:szCs w:val="20"/>
          <w:u w:val="single"/>
        </w:rPr>
        <w:t>Ensuring people can be evacuated safely</w:t>
      </w:r>
    </w:p>
    <w:p w14:paraId="5D7F535E" w14:textId="71FB400C" w:rsidR="00C34236" w:rsidRDefault="00C34236" w:rsidP="00DB733C">
      <w:pPr>
        <w:pStyle w:val="Default"/>
        <w:ind w:left="720"/>
        <w:rPr>
          <w:bCs/>
          <w:sz w:val="20"/>
          <w:szCs w:val="20"/>
        </w:rPr>
      </w:pPr>
      <w:r>
        <w:rPr>
          <w:bCs/>
          <w:sz w:val="20"/>
          <w:szCs w:val="20"/>
        </w:rPr>
        <w:t>How will numbers be limited to ensure they remain within the permitted occupancy?</w:t>
      </w:r>
    </w:p>
    <w:p w14:paraId="2EA48E13" w14:textId="77777777" w:rsidR="0062449A" w:rsidRDefault="0062449A" w:rsidP="00DB733C">
      <w:pPr>
        <w:pStyle w:val="Default"/>
        <w:ind w:left="720"/>
        <w:rPr>
          <w:bCs/>
          <w:sz w:val="20"/>
          <w:szCs w:val="20"/>
        </w:rPr>
      </w:pPr>
    </w:p>
    <w:p w14:paraId="0C703555" w14:textId="6F15B3ED" w:rsidR="00C34236" w:rsidRDefault="00C34236" w:rsidP="00DB733C">
      <w:pPr>
        <w:pStyle w:val="Default"/>
        <w:ind w:left="720"/>
        <w:rPr>
          <w:bCs/>
          <w:sz w:val="20"/>
          <w:szCs w:val="20"/>
        </w:rPr>
      </w:pPr>
      <w:r>
        <w:rPr>
          <w:bCs/>
          <w:sz w:val="20"/>
          <w:szCs w:val="20"/>
        </w:rPr>
        <w:t>Who is responsible for checking that fire escape doors can be opened?</w:t>
      </w:r>
    </w:p>
    <w:p w14:paraId="101117FD" w14:textId="766154FD" w:rsidR="0062449A" w:rsidRDefault="0062449A" w:rsidP="00DB733C">
      <w:pPr>
        <w:pStyle w:val="Default"/>
        <w:ind w:left="720"/>
        <w:rPr>
          <w:bCs/>
          <w:sz w:val="20"/>
          <w:szCs w:val="20"/>
        </w:rPr>
      </w:pPr>
      <w:r>
        <w:rPr>
          <w:bCs/>
          <w:sz w:val="20"/>
          <w:szCs w:val="20"/>
        </w:rPr>
        <w:t>How will clear exit routes be ensured? (e.g. management of clothing dumps, tables, chairs)</w:t>
      </w:r>
    </w:p>
    <w:p w14:paraId="33EB7AEE" w14:textId="68B523D5" w:rsidR="00C34236" w:rsidRDefault="00C34236" w:rsidP="00DB733C">
      <w:pPr>
        <w:pStyle w:val="Default"/>
        <w:ind w:left="720"/>
        <w:rPr>
          <w:bCs/>
          <w:sz w:val="20"/>
          <w:szCs w:val="20"/>
        </w:rPr>
      </w:pPr>
      <w:r>
        <w:rPr>
          <w:bCs/>
          <w:sz w:val="20"/>
          <w:szCs w:val="20"/>
        </w:rPr>
        <w:t>Is any additional lighting or signage for escape routes needed?</w:t>
      </w:r>
    </w:p>
    <w:p w14:paraId="4F7E1349" w14:textId="77777777" w:rsidR="0062449A" w:rsidRDefault="0062449A" w:rsidP="00DB733C">
      <w:pPr>
        <w:pStyle w:val="Default"/>
        <w:ind w:left="720"/>
        <w:rPr>
          <w:bCs/>
          <w:sz w:val="20"/>
          <w:szCs w:val="20"/>
        </w:rPr>
      </w:pPr>
    </w:p>
    <w:p w14:paraId="2DF3DE86" w14:textId="79EB35DB" w:rsidR="00C34236" w:rsidRDefault="0062449A" w:rsidP="00DB733C">
      <w:pPr>
        <w:pStyle w:val="Default"/>
        <w:ind w:left="720"/>
        <w:rPr>
          <w:bCs/>
          <w:sz w:val="20"/>
          <w:szCs w:val="20"/>
        </w:rPr>
      </w:pPr>
      <w:r>
        <w:rPr>
          <w:bCs/>
          <w:sz w:val="20"/>
          <w:szCs w:val="20"/>
        </w:rPr>
        <w:t>Who will provide instructions / guide people to the muster point?</w:t>
      </w:r>
    </w:p>
    <w:p w14:paraId="1B498442" w14:textId="6332455B" w:rsidR="00431F2F" w:rsidRDefault="00431F2F" w:rsidP="00DB733C">
      <w:pPr>
        <w:pStyle w:val="Default"/>
        <w:ind w:left="720"/>
        <w:rPr>
          <w:bCs/>
          <w:sz w:val="20"/>
          <w:szCs w:val="20"/>
        </w:rPr>
      </w:pPr>
      <w:r>
        <w:rPr>
          <w:bCs/>
          <w:sz w:val="20"/>
          <w:szCs w:val="20"/>
        </w:rPr>
        <w:t>Is there anyone going to be present who will need assistance to evacuate?</w:t>
      </w:r>
    </w:p>
    <w:p w14:paraId="2B55D7FE" w14:textId="7BCB681C" w:rsidR="0062449A" w:rsidRDefault="0062449A" w:rsidP="00DB733C">
      <w:pPr>
        <w:pStyle w:val="Default"/>
        <w:ind w:left="720"/>
        <w:rPr>
          <w:bCs/>
          <w:sz w:val="20"/>
          <w:szCs w:val="20"/>
        </w:rPr>
      </w:pPr>
      <w:r>
        <w:rPr>
          <w:bCs/>
          <w:sz w:val="20"/>
          <w:szCs w:val="20"/>
        </w:rPr>
        <w:t>Who will take charge of the muster point?</w:t>
      </w:r>
    </w:p>
    <w:p w14:paraId="42258F08" w14:textId="5932BE79" w:rsidR="0062449A" w:rsidRDefault="0062449A" w:rsidP="00DB733C">
      <w:pPr>
        <w:pStyle w:val="Default"/>
        <w:ind w:left="720"/>
        <w:rPr>
          <w:bCs/>
          <w:sz w:val="20"/>
          <w:szCs w:val="20"/>
        </w:rPr>
      </w:pPr>
      <w:r>
        <w:rPr>
          <w:bCs/>
          <w:sz w:val="20"/>
          <w:szCs w:val="20"/>
        </w:rPr>
        <w:t>Who will sweep the area to ensure nobody remains?</w:t>
      </w:r>
    </w:p>
    <w:p w14:paraId="6BCF6EA4" w14:textId="51857FB5" w:rsidR="0062449A" w:rsidRDefault="0062449A" w:rsidP="00DB733C">
      <w:pPr>
        <w:pStyle w:val="Default"/>
        <w:ind w:left="720"/>
        <w:rPr>
          <w:bCs/>
          <w:sz w:val="20"/>
          <w:szCs w:val="20"/>
        </w:rPr>
      </w:pPr>
      <w:r>
        <w:rPr>
          <w:bCs/>
          <w:sz w:val="20"/>
          <w:szCs w:val="20"/>
        </w:rPr>
        <w:t>Who will coordinate with the fire and rescue service?</w:t>
      </w:r>
    </w:p>
    <w:p w14:paraId="39816128" w14:textId="77777777" w:rsidR="0062449A" w:rsidRDefault="0062449A" w:rsidP="00C34236">
      <w:pPr>
        <w:pStyle w:val="Default"/>
        <w:rPr>
          <w:bCs/>
          <w:sz w:val="20"/>
          <w:szCs w:val="20"/>
        </w:rPr>
      </w:pPr>
    </w:p>
    <w:p w14:paraId="678F8EB7" w14:textId="4E5E4475" w:rsidR="0062449A" w:rsidRPr="00394884" w:rsidRDefault="0062449A" w:rsidP="00DB733C">
      <w:pPr>
        <w:pStyle w:val="Default"/>
        <w:ind w:left="720"/>
        <w:rPr>
          <w:bCs/>
          <w:sz w:val="20"/>
          <w:szCs w:val="20"/>
          <w:u w:val="single"/>
        </w:rPr>
      </w:pPr>
      <w:r>
        <w:rPr>
          <w:bCs/>
          <w:sz w:val="20"/>
          <w:szCs w:val="20"/>
          <w:u w:val="single"/>
        </w:rPr>
        <w:t>Once Evacuated</w:t>
      </w:r>
    </w:p>
    <w:p w14:paraId="5545AFDD" w14:textId="7B191A51" w:rsidR="0062449A" w:rsidRDefault="0062449A" w:rsidP="00DB733C">
      <w:pPr>
        <w:pStyle w:val="Default"/>
        <w:ind w:left="720"/>
        <w:rPr>
          <w:bCs/>
          <w:sz w:val="20"/>
          <w:szCs w:val="20"/>
        </w:rPr>
      </w:pPr>
      <w:r>
        <w:rPr>
          <w:bCs/>
          <w:sz w:val="20"/>
          <w:szCs w:val="20"/>
        </w:rPr>
        <w:t xml:space="preserve">Is it </w:t>
      </w:r>
      <w:r w:rsidR="00C13FE1">
        <w:rPr>
          <w:bCs/>
          <w:sz w:val="20"/>
          <w:szCs w:val="20"/>
        </w:rPr>
        <w:t xml:space="preserve">going to be </w:t>
      </w:r>
      <w:r>
        <w:rPr>
          <w:bCs/>
          <w:sz w:val="20"/>
          <w:szCs w:val="20"/>
        </w:rPr>
        <w:t>possible to take a roll call? (Of officials and volunteers? Of competitors?</w:t>
      </w:r>
      <w:r w:rsidR="00065614">
        <w:rPr>
          <w:bCs/>
          <w:sz w:val="20"/>
          <w:szCs w:val="20"/>
        </w:rPr>
        <w:t xml:space="preserve"> Of junior sleeping overnight at the Peter Palmer Relays?</w:t>
      </w:r>
      <w:r>
        <w:rPr>
          <w:bCs/>
          <w:sz w:val="20"/>
          <w:szCs w:val="20"/>
        </w:rPr>
        <w:t>) and, if so, who is responsible for getting the list of people to the muster point?</w:t>
      </w:r>
    </w:p>
    <w:p w14:paraId="60C152A2" w14:textId="008DB2F8" w:rsidR="00431F2F" w:rsidRDefault="00431F2F" w:rsidP="00DB733C">
      <w:pPr>
        <w:pStyle w:val="Default"/>
        <w:ind w:left="720"/>
        <w:rPr>
          <w:bCs/>
          <w:sz w:val="20"/>
          <w:szCs w:val="20"/>
        </w:rPr>
      </w:pPr>
      <w:r>
        <w:rPr>
          <w:bCs/>
          <w:sz w:val="20"/>
          <w:szCs w:val="20"/>
        </w:rPr>
        <w:t>Is it possible to access the contact details / emergency contacts of all who have entered / all who have volunteered?</w:t>
      </w:r>
    </w:p>
    <w:p w14:paraId="1E964346" w14:textId="252A286C" w:rsidR="0062449A" w:rsidRDefault="0062449A" w:rsidP="00DB733C">
      <w:pPr>
        <w:pStyle w:val="Default"/>
        <w:ind w:left="720"/>
        <w:rPr>
          <w:bCs/>
          <w:sz w:val="20"/>
          <w:szCs w:val="20"/>
        </w:rPr>
      </w:pPr>
      <w:r>
        <w:rPr>
          <w:bCs/>
          <w:sz w:val="20"/>
          <w:szCs w:val="20"/>
        </w:rPr>
        <w:t>What equipment is needed at the muster point (first aid kit, foil blankets for people not dressed for the weather, keys to allow fire and rescue access to the site)</w:t>
      </w:r>
      <w:r w:rsidR="00C13FE1">
        <w:rPr>
          <w:bCs/>
          <w:sz w:val="20"/>
          <w:szCs w:val="20"/>
        </w:rPr>
        <w:t>.</w:t>
      </w:r>
      <w:r>
        <w:rPr>
          <w:bCs/>
          <w:sz w:val="20"/>
          <w:szCs w:val="20"/>
        </w:rPr>
        <w:t xml:space="preserve"> </w:t>
      </w:r>
      <w:r w:rsidR="00C13FE1">
        <w:rPr>
          <w:bCs/>
          <w:sz w:val="20"/>
          <w:szCs w:val="20"/>
        </w:rPr>
        <w:t>I</w:t>
      </w:r>
      <w:r>
        <w:rPr>
          <w:bCs/>
          <w:sz w:val="20"/>
          <w:szCs w:val="20"/>
        </w:rPr>
        <w:t>s it all available in a grab bag and who is responsible for getting it there?</w:t>
      </w:r>
    </w:p>
    <w:p w14:paraId="032CBFA6" w14:textId="77777777" w:rsidR="00065614" w:rsidRDefault="00065614" w:rsidP="00DB733C">
      <w:pPr>
        <w:pStyle w:val="Default"/>
        <w:ind w:left="720"/>
        <w:rPr>
          <w:bCs/>
          <w:sz w:val="20"/>
          <w:szCs w:val="20"/>
        </w:rPr>
      </w:pPr>
    </w:p>
    <w:p w14:paraId="2C2C22B4" w14:textId="12613A69" w:rsidR="00065614" w:rsidRPr="00127995" w:rsidRDefault="00065614" w:rsidP="00065614">
      <w:pPr>
        <w:pStyle w:val="Default"/>
        <w:rPr>
          <w:b/>
          <w:sz w:val="20"/>
          <w:szCs w:val="20"/>
          <w:u w:val="single"/>
        </w:rPr>
      </w:pPr>
      <w:r w:rsidRPr="00127995">
        <w:rPr>
          <w:b/>
          <w:sz w:val="20"/>
          <w:szCs w:val="20"/>
          <w:u w:val="single"/>
        </w:rPr>
        <w:t>Suggested Checklist</w:t>
      </w:r>
    </w:p>
    <w:p w14:paraId="343C2B0F" w14:textId="02E84EB2" w:rsidR="00065614" w:rsidRDefault="00065614" w:rsidP="00065614">
      <w:pPr>
        <w:pStyle w:val="Default"/>
        <w:rPr>
          <w:bCs/>
          <w:sz w:val="20"/>
          <w:szCs w:val="20"/>
        </w:rPr>
      </w:pPr>
      <w:r>
        <w:rPr>
          <w:bCs/>
          <w:sz w:val="20"/>
          <w:szCs w:val="20"/>
        </w:rPr>
        <w:t>The following checklist is suggested for use by the organiser in ensuring responsibilities are defined and all necessary on-the-day controls are in place:</w:t>
      </w:r>
    </w:p>
    <w:p w14:paraId="5F485355" w14:textId="77777777" w:rsidR="00065614" w:rsidRDefault="00065614" w:rsidP="00065614">
      <w:pPr>
        <w:pStyle w:val="Default"/>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5276"/>
        <w:gridCol w:w="3051"/>
      </w:tblGrid>
      <w:tr w:rsidR="00065614" w:rsidRPr="007D7CC9" w14:paraId="603BFD0C" w14:textId="77777777" w:rsidTr="00010072">
        <w:trPr>
          <w:trHeight w:val="397"/>
          <w:tblHeader/>
        </w:trPr>
        <w:tc>
          <w:tcPr>
            <w:tcW w:w="1018" w:type="pct"/>
            <w:shd w:val="clear" w:color="auto" w:fill="DBE5F1" w:themeFill="accent1" w:themeFillTint="33"/>
          </w:tcPr>
          <w:p w14:paraId="06EE121A" w14:textId="77777777" w:rsidR="00065614" w:rsidRPr="007D7CC9" w:rsidRDefault="00065614" w:rsidP="00010072">
            <w:pPr>
              <w:spacing w:after="0"/>
              <w:rPr>
                <w:rFonts w:ascii="Arial" w:hAnsi="Arial" w:cs="Arial"/>
                <w:b/>
                <w:bCs/>
                <w:color w:val="000000" w:themeColor="text1"/>
                <w:sz w:val="20"/>
                <w:szCs w:val="20"/>
              </w:rPr>
            </w:pPr>
            <w:r w:rsidRPr="007D7CC9">
              <w:rPr>
                <w:rFonts w:ascii="Arial" w:hAnsi="Arial" w:cs="Arial"/>
                <w:b/>
                <w:bCs/>
                <w:color w:val="000000" w:themeColor="text1"/>
                <w:sz w:val="20"/>
                <w:szCs w:val="20"/>
              </w:rPr>
              <w:t>Area</w:t>
            </w:r>
          </w:p>
        </w:tc>
        <w:tc>
          <w:tcPr>
            <w:tcW w:w="2523" w:type="pct"/>
            <w:shd w:val="clear" w:color="auto" w:fill="DBE5F1" w:themeFill="accent1" w:themeFillTint="33"/>
          </w:tcPr>
          <w:p w14:paraId="763935CD" w14:textId="77777777" w:rsidR="00065614" w:rsidRPr="007D7CC9" w:rsidRDefault="00065614" w:rsidP="00010072">
            <w:pPr>
              <w:spacing w:after="0"/>
              <w:rPr>
                <w:rFonts w:ascii="Arial" w:hAnsi="Arial" w:cs="Arial"/>
                <w:b/>
                <w:bCs/>
                <w:color w:val="000000" w:themeColor="text1"/>
                <w:sz w:val="20"/>
                <w:szCs w:val="20"/>
              </w:rPr>
            </w:pPr>
            <w:r w:rsidRPr="007D7CC9">
              <w:rPr>
                <w:rFonts w:ascii="Arial" w:hAnsi="Arial" w:cs="Arial"/>
                <w:b/>
                <w:bCs/>
                <w:color w:val="000000" w:themeColor="text1"/>
                <w:sz w:val="20"/>
                <w:szCs w:val="20"/>
              </w:rPr>
              <w:t>Task</w:t>
            </w:r>
          </w:p>
        </w:tc>
        <w:tc>
          <w:tcPr>
            <w:tcW w:w="1459" w:type="pct"/>
            <w:shd w:val="clear" w:color="auto" w:fill="DBE5F1" w:themeFill="accent1" w:themeFillTint="33"/>
          </w:tcPr>
          <w:p w14:paraId="0EDD70C5" w14:textId="033B39CE" w:rsidR="00065614" w:rsidRPr="007D7CC9" w:rsidRDefault="00065614" w:rsidP="00010072">
            <w:pPr>
              <w:spacing w:after="0"/>
              <w:rPr>
                <w:rFonts w:ascii="Arial" w:hAnsi="Arial" w:cs="Arial"/>
                <w:b/>
                <w:bCs/>
                <w:color w:val="000000" w:themeColor="text1"/>
                <w:sz w:val="20"/>
                <w:szCs w:val="20"/>
              </w:rPr>
            </w:pPr>
            <w:r>
              <w:rPr>
                <w:rFonts w:ascii="Arial" w:hAnsi="Arial" w:cs="Arial"/>
                <w:b/>
                <w:bCs/>
                <w:color w:val="000000" w:themeColor="text1"/>
                <w:sz w:val="20"/>
                <w:szCs w:val="20"/>
              </w:rPr>
              <w:t>Name of Person Responsible</w:t>
            </w:r>
          </w:p>
        </w:tc>
      </w:tr>
      <w:tr w:rsidR="007B1039" w:rsidRPr="007D7CC9" w14:paraId="27189036" w14:textId="77777777" w:rsidTr="00010072">
        <w:trPr>
          <w:trHeight w:val="397"/>
        </w:trPr>
        <w:tc>
          <w:tcPr>
            <w:tcW w:w="1018" w:type="pct"/>
            <w:vMerge w:val="restart"/>
          </w:tcPr>
          <w:p w14:paraId="78679A23" w14:textId="0EAB4295" w:rsidR="007B1039" w:rsidRPr="007D7CC9" w:rsidRDefault="007B1039" w:rsidP="00010072">
            <w:pPr>
              <w:spacing w:after="0"/>
              <w:rPr>
                <w:rFonts w:ascii="Arial" w:hAnsi="Arial" w:cs="Arial"/>
                <w:b/>
                <w:bCs/>
                <w:sz w:val="20"/>
                <w:szCs w:val="20"/>
              </w:rPr>
            </w:pPr>
            <w:r w:rsidRPr="007D7CC9">
              <w:rPr>
                <w:rFonts w:ascii="Arial" w:hAnsi="Arial" w:cs="Arial"/>
                <w:b/>
                <w:bCs/>
                <w:sz w:val="20"/>
                <w:szCs w:val="20"/>
              </w:rPr>
              <w:t>Overall</w:t>
            </w:r>
            <w:r>
              <w:rPr>
                <w:rFonts w:ascii="Arial" w:hAnsi="Arial" w:cs="Arial"/>
                <w:b/>
                <w:bCs/>
                <w:sz w:val="20"/>
                <w:szCs w:val="20"/>
              </w:rPr>
              <w:t xml:space="preserve"> Control</w:t>
            </w:r>
          </w:p>
        </w:tc>
        <w:tc>
          <w:tcPr>
            <w:tcW w:w="2523" w:type="pct"/>
          </w:tcPr>
          <w:p w14:paraId="39911651" w14:textId="77777777" w:rsidR="007B1039" w:rsidRPr="007D7CC9" w:rsidRDefault="007B1039" w:rsidP="00010072">
            <w:pPr>
              <w:spacing w:after="0"/>
              <w:rPr>
                <w:rFonts w:ascii="Arial" w:hAnsi="Arial" w:cs="Arial"/>
                <w:sz w:val="20"/>
                <w:szCs w:val="20"/>
              </w:rPr>
            </w:pPr>
            <w:r w:rsidRPr="007D7CC9">
              <w:rPr>
                <w:rFonts w:ascii="Arial" w:hAnsi="Arial" w:cs="Arial"/>
                <w:sz w:val="20"/>
                <w:szCs w:val="20"/>
              </w:rPr>
              <w:t>Take charge if alarm sounds</w:t>
            </w:r>
          </w:p>
        </w:tc>
        <w:tc>
          <w:tcPr>
            <w:tcW w:w="1459" w:type="pct"/>
          </w:tcPr>
          <w:p w14:paraId="64A19D33" w14:textId="77777777" w:rsidR="007B1039" w:rsidRPr="007D7CC9" w:rsidRDefault="007B1039" w:rsidP="00010072">
            <w:pPr>
              <w:spacing w:after="0"/>
              <w:rPr>
                <w:rFonts w:ascii="Arial" w:hAnsi="Arial" w:cs="Arial"/>
                <w:sz w:val="20"/>
                <w:szCs w:val="20"/>
              </w:rPr>
            </w:pPr>
          </w:p>
        </w:tc>
      </w:tr>
      <w:tr w:rsidR="007B1039" w:rsidRPr="007D7CC9" w14:paraId="3FC78FE1" w14:textId="77777777" w:rsidTr="00010072">
        <w:trPr>
          <w:trHeight w:val="397"/>
        </w:trPr>
        <w:tc>
          <w:tcPr>
            <w:tcW w:w="1018" w:type="pct"/>
            <w:vMerge/>
          </w:tcPr>
          <w:p w14:paraId="7461238F" w14:textId="77777777" w:rsidR="007B1039" w:rsidRPr="007D7CC9" w:rsidRDefault="007B1039" w:rsidP="00010072">
            <w:pPr>
              <w:spacing w:after="0"/>
              <w:rPr>
                <w:rFonts w:ascii="Arial" w:hAnsi="Arial" w:cs="Arial"/>
                <w:b/>
                <w:bCs/>
                <w:sz w:val="20"/>
                <w:szCs w:val="20"/>
              </w:rPr>
            </w:pPr>
          </w:p>
        </w:tc>
        <w:tc>
          <w:tcPr>
            <w:tcW w:w="2523" w:type="pct"/>
          </w:tcPr>
          <w:p w14:paraId="4D9E0AC7" w14:textId="77777777" w:rsidR="007B1039" w:rsidRPr="007D7CC9" w:rsidRDefault="007B1039" w:rsidP="00010072">
            <w:pPr>
              <w:spacing w:after="0"/>
              <w:rPr>
                <w:rFonts w:ascii="Arial" w:hAnsi="Arial" w:cs="Arial"/>
                <w:sz w:val="20"/>
                <w:szCs w:val="20"/>
              </w:rPr>
            </w:pPr>
            <w:r w:rsidRPr="007D7CC9">
              <w:rPr>
                <w:rFonts w:ascii="Arial" w:hAnsi="Arial" w:cs="Arial"/>
                <w:sz w:val="20"/>
                <w:szCs w:val="20"/>
              </w:rPr>
              <w:t>Call 999 (if alarm not automatic)</w:t>
            </w:r>
          </w:p>
        </w:tc>
        <w:tc>
          <w:tcPr>
            <w:tcW w:w="1459" w:type="pct"/>
          </w:tcPr>
          <w:p w14:paraId="62B7C9DA" w14:textId="77777777" w:rsidR="007B1039" w:rsidRPr="007D7CC9" w:rsidRDefault="007B1039" w:rsidP="00010072">
            <w:pPr>
              <w:spacing w:after="0"/>
              <w:rPr>
                <w:rFonts w:ascii="Arial" w:hAnsi="Arial" w:cs="Arial"/>
                <w:sz w:val="20"/>
                <w:szCs w:val="20"/>
              </w:rPr>
            </w:pPr>
          </w:p>
        </w:tc>
      </w:tr>
      <w:tr w:rsidR="007B1039" w:rsidRPr="007D7CC9" w14:paraId="1CC17DC8" w14:textId="77777777" w:rsidTr="00010072">
        <w:trPr>
          <w:trHeight w:val="397"/>
        </w:trPr>
        <w:tc>
          <w:tcPr>
            <w:tcW w:w="1018" w:type="pct"/>
            <w:vMerge/>
          </w:tcPr>
          <w:p w14:paraId="65E782DA" w14:textId="77777777" w:rsidR="007B1039" w:rsidRPr="007D7CC9" w:rsidRDefault="007B1039" w:rsidP="00010072">
            <w:pPr>
              <w:spacing w:after="0"/>
              <w:rPr>
                <w:rFonts w:ascii="Arial" w:hAnsi="Arial" w:cs="Arial"/>
                <w:b/>
                <w:bCs/>
                <w:sz w:val="20"/>
                <w:szCs w:val="20"/>
              </w:rPr>
            </w:pPr>
          </w:p>
        </w:tc>
        <w:tc>
          <w:tcPr>
            <w:tcW w:w="2523" w:type="pct"/>
          </w:tcPr>
          <w:p w14:paraId="7D93D669" w14:textId="77777777" w:rsidR="007B1039" w:rsidRPr="007D7CC9" w:rsidRDefault="007B1039" w:rsidP="00010072">
            <w:pPr>
              <w:spacing w:after="0"/>
              <w:rPr>
                <w:rFonts w:ascii="Arial" w:hAnsi="Arial" w:cs="Arial"/>
                <w:sz w:val="20"/>
                <w:szCs w:val="20"/>
              </w:rPr>
            </w:pPr>
            <w:r w:rsidRPr="007D7CC9">
              <w:rPr>
                <w:rFonts w:ascii="Arial" w:hAnsi="Arial" w:cs="Arial"/>
                <w:sz w:val="20"/>
                <w:szCs w:val="20"/>
              </w:rPr>
              <w:t>Liaise with Fire Service</w:t>
            </w:r>
          </w:p>
        </w:tc>
        <w:tc>
          <w:tcPr>
            <w:tcW w:w="1459" w:type="pct"/>
          </w:tcPr>
          <w:p w14:paraId="1D673DFB" w14:textId="77777777" w:rsidR="007B1039" w:rsidRPr="007D7CC9" w:rsidRDefault="007B1039" w:rsidP="00010072">
            <w:pPr>
              <w:spacing w:after="0"/>
              <w:rPr>
                <w:rFonts w:ascii="Arial" w:hAnsi="Arial" w:cs="Arial"/>
                <w:sz w:val="20"/>
                <w:szCs w:val="20"/>
              </w:rPr>
            </w:pPr>
          </w:p>
        </w:tc>
      </w:tr>
      <w:tr w:rsidR="007B1039" w:rsidRPr="007D7CC9" w14:paraId="39A81277" w14:textId="77777777" w:rsidTr="00010072">
        <w:trPr>
          <w:trHeight w:val="397"/>
        </w:trPr>
        <w:tc>
          <w:tcPr>
            <w:tcW w:w="1018" w:type="pct"/>
            <w:vMerge/>
          </w:tcPr>
          <w:p w14:paraId="460332F4" w14:textId="77777777" w:rsidR="007B1039" w:rsidRPr="007D7CC9" w:rsidRDefault="007B1039" w:rsidP="00010072">
            <w:pPr>
              <w:spacing w:after="0"/>
              <w:rPr>
                <w:rFonts w:ascii="Arial" w:hAnsi="Arial" w:cs="Arial"/>
                <w:b/>
                <w:bCs/>
                <w:sz w:val="20"/>
                <w:szCs w:val="20"/>
              </w:rPr>
            </w:pPr>
          </w:p>
        </w:tc>
        <w:tc>
          <w:tcPr>
            <w:tcW w:w="2523" w:type="pct"/>
          </w:tcPr>
          <w:p w14:paraId="03C6978E" w14:textId="77777777" w:rsidR="007B1039" w:rsidRPr="007D7CC9" w:rsidRDefault="007B1039" w:rsidP="00010072">
            <w:pPr>
              <w:spacing w:after="0"/>
              <w:rPr>
                <w:rFonts w:ascii="Arial" w:hAnsi="Arial" w:cs="Arial"/>
                <w:sz w:val="20"/>
                <w:szCs w:val="20"/>
              </w:rPr>
            </w:pPr>
            <w:r w:rsidRPr="007D7CC9">
              <w:rPr>
                <w:rFonts w:ascii="Arial" w:hAnsi="Arial" w:cs="Arial"/>
                <w:sz w:val="20"/>
                <w:szCs w:val="20"/>
              </w:rPr>
              <w:t>Decide on re-entry / abandonment</w:t>
            </w:r>
          </w:p>
        </w:tc>
        <w:tc>
          <w:tcPr>
            <w:tcW w:w="1459" w:type="pct"/>
          </w:tcPr>
          <w:p w14:paraId="4069E5F7" w14:textId="77777777" w:rsidR="007B1039" w:rsidRPr="007D7CC9" w:rsidRDefault="007B1039" w:rsidP="00010072">
            <w:pPr>
              <w:spacing w:after="0"/>
              <w:rPr>
                <w:rFonts w:ascii="Arial" w:hAnsi="Arial" w:cs="Arial"/>
                <w:sz w:val="20"/>
                <w:szCs w:val="20"/>
              </w:rPr>
            </w:pPr>
          </w:p>
        </w:tc>
      </w:tr>
      <w:tr w:rsidR="007B1039" w:rsidRPr="007D7CC9" w14:paraId="44ECAB32" w14:textId="77777777" w:rsidTr="00010072">
        <w:trPr>
          <w:trHeight w:val="397"/>
        </w:trPr>
        <w:tc>
          <w:tcPr>
            <w:tcW w:w="1018" w:type="pct"/>
            <w:vMerge w:val="restart"/>
          </w:tcPr>
          <w:p w14:paraId="7FD941FB" w14:textId="7969BDFB" w:rsidR="007B1039" w:rsidRPr="007D7CC9" w:rsidRDefault="007B1039" w:rsidP="00010072">
            <w:pPr>
              <w:spacing w:after="0"/>
              <w:rPr>
                <w:rFonts w:ascii="Arial" w:hAnsi="Arial" w:cs="Arial"/>
                <w:b/>
                <w:bCs/>
                <w:sz w:val="20"/>
                <w:szCs w:val="20"/>
              </w:rPr>
            </w:pPr>
            <w:r w:rsidRPr="007D7CC9">
              <w:rPr>
                <w:rFonts w:ascii="Arial" w:hAnsi="Arial" w:cs="Arial"/>
                <w:b/>
                <w:bCs/>
                <w:sz w:val="20"/>
                <w:szCs w:val="20"/>
              </w:rPr>
              <w:t>Venue Checks</w:t>
            </w:r>
            <w:r>
              <w:rPr>
                <w:rFonts w:ascii="Arial" w:hAnsi="Arial" w:cs="Arial"/>
                <w:b/>
                <w:bCs/>
                <w:sz w:val="20"/>
                <w:szCs w:val="20"/>
              </w:rPr>
              <w:t xml:space="preserve"> (before start of event)</w:t>
            </w:r>
          </w:p>
        </w:tc>
        <w:tc>
          <w:tcPr>
            <w:tcW w:w="2523" w:type="pct"/>
          </w:tcPr>
          <w:p w14:paraId="4CC549D2" w14:textId="152078C5" w:rsidR="007B1039" w:rsidRPr="007D7CC9" w:rsidRDefault="007B1039" w:rsidP="00010072">
            <w:pPr>
              <w:spacing w:after="0"/>
              <w:rPr>
                <w:rFonts w:ascii="Arial" w:hAnsi="Arial" w:cs="Arial"/>
                <w:sz w:val="20"/>
                <w:szCs w:val="20"/>
              </w:rPr>
            </w:pPr>
            <w:r w:rsidRPr="007D7CC9">
              <w:rPr>
                <w:rFonts w:ascii="Arial" w:hAnsi="Arial" w:cs="Arial"/>
                <w:sz w:val="20"/>
                <w:szCs w:val="20"/>
              </w:rPr>
              <w:t>C</w:t>
            </w:r>
            <w:r w:rsidR="00010072">
              <w:rPr>
                <w:rFonts w:ascii="Arial" w:hAnsi="Arial" w:cs="Arial"/>
                <w:sz w:val="20"/>
                <w:szCs w:val="20"/>
              </w:rPr>
              <w:t>heck</w:t>
            </w:r>
            <w:r w:rsidRPr="007D7CC9">
              <w:rPr>
                <w:rFonts w:ascii="Arial" w:hAnsi="Arial" w:cs="Arial"/>
                <w:sz w:val="20"/>
                <w:szCs w:val="20"/>
              </w:rPr>
              <w:t xml:space="preserve"> </w:t>
            </w:r>
            <w:r>
              <w:rPr>
                <w:rFonts w:ascii="Arial" w:hAnsi="Arial" w:cs="Arial"/>
                <w:sz w:val="20"/>
                <w:szCs w:val="20"/>
              </w:rPr>
              <w:t xml:space="preserve">fire </w:t>
            </w:r>
            <w:r w:rsidRPr="007D7CC9">
              <w:rPr>
                <w:rFonts w:ascii="Arial" w:hAnsi="Arial" w:cs="Arial"/>
                <w:sz w:val="20"/>
                <w:szCs w:val="20"/>
              </w:rPr>
              <w:t xml:space="preserve">exits </w:t>
            </w:r>
            <w:r>
              <w:rPr>
                <w:rFonts w:ascii="Arial" w:hAnsi="Arial" w:cs="Arial"/>
                <w:sz w:val="20"/>
                <w:szCs w:val="20"/>
              </w:rPr>
              <w:t xml:space="preserve">are </w:t>
            </w:r>
            <w:r w:rsidRPr="007D7CC9">
              <w:rPr>
                <w:rFonts w:ascii="Arial" w:hAnsi="Arial" w:cs="Arial"/>
                <w:sz w:val="20"/>
                <w:szCs w:val="20"/>
              </w:rPr>
              <w:t>unlocked</w:t>
            </w:r>
          </w:p>
        </w:tc>
        <w:tc>
          <w:tcPr>
            <w:tcW w:w="1459" w:type="pct"/>
          </w:tcPr>
          <w:p w14:paraId="745390F3" w14:textId="77777777" w:rsidR="007B1039" w:rsidRPr="007D7CC9" w:rsidRDefault="007B1039" w:rsidP="00010072">
            <w:pPr>
              <w:spacing w:after="0"/>
              <w:rPr>
                <w:rFonts w:ascii="Arial" w:hAnsi="Arial" w:cs="Arial"/>
                <w:sz w:val="20"/>
                <w:szCs w:val="20"/>
              </w:rPr>
            </w:pPr>
          </w:p>
        </w:tc>
      </w:tr>
      <w:tr w:rsidR="00010072" w:rsidRPr="007D7CC9" w14:paraId="2995350B" w14:textId="77777777" w:rsidTr="00010072">
        <w:trPr>
          <w:trHeight w:val="397"/>
        </w:trPr>
        <w:tc>
          <w:tcPr>
            <w:tcW w:w="1018" w:type="pct"/>
            <w:vMerge/>
          </w:tcPr>
          <w:p w14:paraId="5A15E636" w14:textId="77777777" w:rsidR="00010072" w:rsidRPr="007D7CC9" w:rsidRDefault="00010072" w:rsidP="00010072">
            <w:pPr>
              <w:spacing w:after="0"/>
              <w:rPr>
                <w:rFonts w:ascii="Arial" w:hAnsi="Arial" w:cs="Arial"/>
                <w:b/>
                <w:bCs/>
                <w:sz w:val="20"/>
                <w:szCs w:val="20"/>
              </w:rPr>
            </w:pPr>
          </w:p>
        </w:tc>
        <w:tc>
          <w:tcPr>
            <w:tcW w:w="2523" w:type="pct"/>
          </w:tcPr>
          <w:p w14:paraId="152D9111" w14:textId="166CB4DC" w:rsidR="00010072" w:rsidRPr="007D7CC9" w:rsidRDefault="00010072" w:rsidP="00010072">
            <w:pPr>
              <w:spacing w:after="0"/>
              <w:rPr>
                <w:rFonts w:ascii="Arial" w:hAnsi="Arial" w:cs="Arial"/>
                <w:sz w:val="20"/>
                <w:szCs w:val="20"/>
              </w:rPr>
            </w:pPr>
            <w:r>
              <w:rPr>
                <w:rFonts w:ascii="Arial" w:hAnsi="Arial" w:cs="Arial"/>
                <w:sz w:val="20"/>
                <w:szCs w:val="20"/>
              </w:rPr>
              <w:t>Check fire extinguishers are present</w:t>
            </w:r>
          </w:p>
        </w:tc>
        <w:tc>
          <w:tcPr>
            <w:tcW w:w="1459" w:type="pct"/>
          </w:tcPr>
          <w:p w14:paraId="1022FECA" w14:textId="77777777" w:rsidR="00010072" w:rsidRPr="007D7CC9" w:rsidRDefault="00010072" w:rsidP="00010072">
            <w:pPr>
              <w:spacing w:after="0"/>
              <w:rPr>
                <w:rFonts w:ascii="Arial" w:hAnsi="Arial" w:cs="Arial"/>
                <w:sz w:val="20"/>
                <w:szCs w:val="20"/>
              </w:rPr>
            </w:pPr>
          </w:p>
        </w:tc>
      </w:tr>
      <w:tr w:rsidR="007B1039" w:rsidRPr="007D7CC9" w14:paraId="55347354" w14:textId="77777777" w:rsidTr="00010072">
        <w:trPr>
          <w:trHeight w:val="397"/>
        </w:trPr>
        <w:tc>
          <w:tcPr>
            <w:tcW w:w="1018" w:type="pct"/>
            <w:vMerge/>
          </w:tcPr>
          <w:p w14:paraId="46706CD0" w14:textId="77777777" w:rsidR="007B1039" w:rsidRPr="007D7CC9" w:rsidRDefault="007B1039" w:rsidP="00010072">
            <w:pPr>
              <w:spacing w:after="0"/>
              <w:rPr>
                <w:rFonts w:ascii="Arial" w:hAnsi="Arial" w:cs="Arial"/>
                <w:b/>
                <w:bCs/>
                <w:sz w:val="20"/>
                <w:szCs w:val="20"/>
              </w:rPr>
            </w:pPr>
          </w:p>
        </w:tc>
        <w:tc>
          <w:tcPr>
            <w:tcW w:w="2523" w:type="pct"/>
          </w:tcPr>
          <w:p w14:paraId="620B449F" w14:textId="352B9D6D" w:rsidR="007B1039" w:rsidRPr="007D7CC9" w:rsidRDefault="007B1039" w:rsidP="00010072">
            <w:pPr>
              <w:spacing w:after="0"/>
              <w:rPr>
                <w:rFonts w:ascii="Arial" w:hAnsi="Arial" w:cs="Arial"/>
                <w:sz w:val="20"/>
                <w:szCs w:val="20"/>
              </w:rPr>
            </w:pPr>
            <w:r w:rsidRPr="007D7CC9">
              <w:rPr>
                <w:rFonts w:ascii="Arial" w:hAnsi="Arial" w:cs="Arial"/>
                <w:sz w:val="20"/>
                <w:szCs w:val="20"/>
              </w:rPr>
              <w:t>C</w:t>
            </w:r>
            <w:r>
              <w:rPr>
                <w:rFonts w:ascii="Arial" w:hAnsi="Arial" w:cs="Arial"/>
                <w:sz w:val="20"/>
                <w:szCs w:val="20"/>
              </w:rPr>
              <w:t>heck</w:t>
            </w:r>
            <w:r w:rsidRPr="007D7CC9">
              <w:rPr>
                <w:rFonts w:ascii="Arial" w:hAnsi="Arial" w:cs="Arial"/>
                <w:sz w:val="20"/>
                <w:szCs w:val="20"/>
              </w:rPr>
              <w:t xml:space="preserve"> </w:t>
            </w:r>
            <w:r>
              <w:rPr>
                <w:rFonts w:ascii="Arial" w:hAnsi="Arial" w:cs="Arial"/>
                <w:sz w:val="20"/>
                <w:szCs w:val="20"/>
              </w:rPr>
              <w:t xml:space="preserve">routes to </w:t>
            </w:r>
            <w:r w:rsidRPr="007D7CC9">
              <w:rPr>
                <w:rFonts w:ascii="Arial" w:hAnsi="Arial" w:cs="Arial"/>
                <w:sz w:val="20"/>
                <w:szCs w:val="20"/>
              </w:rPr>
              <w:t>muster point</w:t>
            </w:r>
            <w:r>
              <w:rPr>
                <w:rFonts w:ascii="Arial" w:hAnsi="Arial" w:cs="Arial"/>
                <w:sz w:val="20"/>
                <w:szCs w:val="20"/>
              </w:rPr>
              <w:t xml:space="preserve"> </w:t>
            </w:r>
            <w:r w:rsidR="00127995">
              <w:rPr>
                <w:rFonts w:ascii="Arial" w:hAnsi="Arial" w:cs="Arial"/>
                <w:sz w:val="20"/>
                <w:szCs w:val="20"/>
              </w:rPr>
              <w:t xml:space="preserve">are </w:t>
            </w:r>
            <w:r>
              <w:rPr>
                <w:rFonts w:ascii="Arial" w:hAnsi="Arial" w:cs="Arial"/>
                <w:sz w:val="20"/>
                <w:szCs w:val="20"/>
              </w:rPr>
              <w:t>clear</w:t>
            </w:r>
            <w:r w:rsidR="00127995">
              <w:rPr>
                <w:rFonts w:ascii="Arial" w:hAnsi="Arial" w:cs="Arial"/>
                <w:sz w:val="20"/>
                <w:szCs w:val="20"/>
              </w:rPr>
              <w:t>,</w:t>
            </w:r>
            <w:r>
              <w:rPr>
                <w:rFonts w:ascii="Arial" w:hAnsi="Arial" w:cs="Arial"/>
                <w:sz w:val="20"/>
                <w:szCs w:val="20"/>
              </w:rPr>
              <w:t xml:space="preserve"> signed </w:t>
            </w:r>
            <w:r w:rsidR="00010072">
              <w:rPr>
                <w:rFonts w:ascii="Arial" w:hAnsi="Arial" w:cs="Arial"/>
                <w:sz w:val="20"/>
                <w:szCs w:val="20"/>
              </w:rPr>
              <w:t xml:space="preserve">and </w:t>
            </w:r>
            <w:r w:rsidR="00127995">
              <w:rPr>
                <w:rFonts w:ascii="Arial" w:hAnsi="Arial" w:cs="Arial"/>
                <w:sz w:val="20"/>
                <w:szCs w:val="20"/>
              </w:rPr>
              <w:t>have any required additional lighting in place</w:t>
            </w:r>
          </w:p>
        </w:tc>
        <w:tc>
          <w:tcPr>
            <w:tcW w:w="1459" w:type="pct"/>
          </w:tcPr>
          <w:p w14:paraId="74A0BB0A" w14:textId="77777777" w:rsidR="007B1039" w:rsidRPr="007D7CC9" w:rsidRDefault="007B1039" w:rsidP="00010072">
            <w:pPr>
              <w:spacing w:after="0"/>
              <w:rPr>
                <w:rFonts w:ascii="Arial" w:hAnsi="Arial" w:cs="Arial"/>
                <w:sz w:val="20"/>
                <w:szCs w:val="20"/>
              </w:rPr>
            </w:pPr>
          </w:p>
        </w:tc>
      </w:tr>
      <w:tr w:rsidR="007B1039" w:rsidRPr="007D7CC9" w14:paraId="6A583EE0" w14:textId="77777777" w:rsidTr="00010072">
        <w:trPr>
          <w:trHeight w:val="397"/>
        </w:trPr>
        <w:tc>
          <w:tcPr>
            <w:tcW w:w="1018" w:type="pct"/>
            <w:vMerge/>
          </w:tcPr>
          <w:p w14:paraId="583951BA" w14:textId="77777777" w:rsidR="007B1039" w:rsidRPr="007D7CC9" w:rsidRDefault="007B1039" w:rsidP="00010072">
            <w:pPr>
              <w:spacing w:after="0"/>
              <w:rPr>
                <w:rFonts w:ascii="Arial" w:hAnsi="Arial" w:cs="Arial"/>
                <w:b/>
                <w:bCs/>
                <w:sz w:val="20"/>
                <w:szCs w:val="20"/>
              </w:rPr>
            </w:pPr>
          </w:p>
        </w:tc>
        <w:tc>
          <w:tcPr>
            <w:tcW w:w="2523" w:type="pct"/>
          </w:tcPr>
          <w:p w14:paraId="2A014236" w14:textId="78323ABD" w:rsidR="007B1039" w:rsidRPr="007D7CC9" w:rsidRDefault="007B1039" w:rsidP="00010072">
            <w:pPr>
              <w:spacing w:after="0"/>
              <w:rPr>
                <w:rFonts w:ascii="Arial" w:hAnsi="Arial" w:cs="Arial"/>
                <w:sz w:val="20"/>
                <w:szCs w:val="20"/>
              </w:rPr>
            </w:pPr>
            <w:r>
              <w:rPr>
                <w:rFonts w:ascii="Arial" w:hAnsi="Arial" w:cs="Arial"/>
                <w:sz w:val="20"/>
                <w:szCs w:val="20"/>
              </w:rPr>
              <w:t xml:space="preserve">Check </w:t>
            </w:r>
            <w:r w:rsidR="00010072">
              <w:rPr>
                <w:rFonts w:ascii="Arial" w:hAnsi="Arial" w:cs="Arial"/>
                <w:sz w:val="20"/>
                <w:szCs w:val="20"/>
              </w:rPr>
              <w:t>fire protection doors</w:t>
            </w:r>
            <w:r>
              <w:rPr>
                <w:rFonts w:ascii="Arial" w:hAnsi="Arial" w:cs="Arial"/>
                <w:sz w:val="20"/>
                <w:szCs w:val="20"/>
              </w:rPr>
              <w:t xml:space="preserve"> </w:t>
            </w:r>
            <w:r w:rsidR="00010072">
              <w:rPr>
                <w:rFonts w:ascii="Arial" w:hAnsi="Arial" w:cs="Arial"/>
                <w:sz w:val="20"/>
                <w:szCs w:val="20"/>
              </w:rPr>
              <w:t>(</w:t>
            </w:r>
            <w:r>
              <w:rPr>
                <w:rFonts w:ascii="Arial" w:hAnsi="Arial" w:cs="Arial"/>
                <w:sz w:val="20"/>
                <w:szCs w:val="20"/>
              </w:rPr>
              <w:t>marked ‘fire door keep closed’</w:t>
            </w:r>
            <w:r w:rsidR="00010072">
              <w:rPr>
                <w:rFonts w:ascii="Arial" w:hAnsi="Arial" w:cs="Arial"/>
                <w:sz w:val="20"/>
                <w:szCs w:val="20"/>
              </w:rPr>
              <w:t>)</w:t>
            </w:r>
            <w:r>
              <w:rPr>
                <w:rFonts w:ascii="Arial" w:hAnsi="Arial" w:cs="Arial"/>
                <w:sz w:val="20"/>
                <w:szCs w:val="20"/>
              </w:rPr>
              <w:t xml:space="preserve"> are closed</w:t>
            </w:r>
          </w:p>
        </w:tc>
        <w:tc>
          <w:tcPr>
            <w:tcW w:w="1459" w:type="pct"/>
          </w:tcPr>
          <w:p w14:paraId="2F79AFC1" w14:textId="77777777" w:rsidR="007B1039" w:rsidRPr="007D7CC9" w:rsidRDefault="007B1039" w:rsidP="00010072">
            <w:pPr>
              <w:spacing w:after="0"/>
              <w:rPr>
                <w:rFonts w:ascii="Arial" w:hAnsi="Arial" w:cs="Arial"/>
                <w:sz w:val="20"/>
                <w:szCs w:val="20"/>
              </w:rPr>
            </w:pPr>
          </w:p>
        </w:tc>
      </w:tr>
      <w:tr w:rsidR="00831E7F" w:rsidRPr="007D7CC9" w14:paraId="3C0CEA06" w14:textId="77777777" w:rsidTr="00010072">
        <w:trPr>
          <w:trHeight w:val="397"/>
        </w:trPr>
        <w:tc>
          <w:tcPr>
            <w:tcW w:w="1018" w:type="pct"/>
            <w:vMerge/>
          </w:tcPr>
          <w:p w14:paraId="25A7BFEF" w14:textId="77777777" w:rsidR="00831E7F" w:rsidRPr="007D7CC9" w:rsidRDefault="00831E7F" w:rsidP="00010072">
            <w:pPr>
              <w:spacing w:after="0"/>
              <w:rPr>
                <w:rFonts w:ascii="Arial" w:hAnsi="Arial" w:cs="Arial"/>
                <w:b/>
                <w:bCs/>
                <w:sz w:val="20"/>
                <w:szCs w:val="20"/>
              </w:rPr>
            </w:pPr>
          </w:p>
        </w:tc>
        <w:tc>
          <w:tcPr>
            <w:tcW w:w="2523" w:type="pct"/>
          </w:tcPr>
          <w:p w14:paraId="2F7AF1CB" w14:textId="26FDD2FA" w:rsidR="00831E7F" w:rsidRDefault="00831E7F" w:rsidP="00010072">
            <w:pPr>
              <w:spacing w:after="0"/>
              <w:rPr>
                <w:rFonts w:ascii="Arial" w:hAnsi="Arial" w:cs="Arial"/>
                <w:sz w:val="20"/>
                <w:szCs w:val="20"/>
              </w:rPr>
            </w:pPr>
            <w:r>
              <w:rPr>
                <w:rFonts w:ascii="Arial" w:hAnsi="Arial" w:cs="Arial"/>
                <w:sz w:val="20"/>
                <w:szCs w:val="20"/>
              </w:rPr>
              <w:t>Check electrical sockets are not being overloaded</w:t>
            </w:r>
          </w:p>
        </w:tc>
        <w:tc>
          <w:tcPr>
            <w:tcW w:w="1459" w:type="pct"/>
          </w:tcPr>
          <w:p w14:paraId="1A9AB48B" w14:textId="77777777" w:rsidR="00831E7F" w:rsidRPr="007D7CC9" w:rsidRDefault="00831E7F" w:rsidP="00010072">
            <w:pPr>
              <w:spacing w:after="0"/>
              <w:rPr>
                <w:rFonts w:ascii="Arial" w:hAnsi="Arial" w:cs="Arial"/>
                <w:sz w:val="20"/>
                <w:szCs w:val="20"/>
              </w:rPr>
            </w:pPr>
          </w:p>
        </w:tc>
      </w:tr>
      <w:tr w:rsidR="007B1039" w:rsidRPr="007D7CC9" w14:paraId="7C26A9E3" w14:textId="77777777" w:rsidTr="00010072">
        <w:trPr>
          <w:trHeight w:val="397"/>
        </w:trPr>
        <w:tc>
          <w:tcPr>
            <w:tcW w:w="1018" w:type="pct"/>
            <w:vMerge/>
          </w:tcPr>
          <w:p w14:paraId="3D3354EA" w14:textId="77777777" w:rsidR="007B1039" w:rsidRPr="007D7CC9" w:rsidRDefault="007B1039" w:rsidP="00010072">
            <w:pPr>
              <w:spacing w:after="0"/>
              <w:rPr>
                <w:rFonts w:ascii="Arial" w:hAnsi="Arial" w:cs="Arial"/>
                <w:b/>
                <w:bCs/>
                <w:sz w:val="20"/>
                <w:szCs w:val="20"/>
              </w:rPr>
            </w:pPr>
          </w:p>
        </w:tc>
        <w:tc>
          <w:tcPr>
            <w:tcW w:w="2523" w:type="pct"/>
          </w:tcPr>
          <w:p w14:paraId="754D5944" w14:textId="2DAF4CFD" w:rsidR="007B1039" w:rsidRDefault="007B1039" w:rsidP="00010072">
            <w:pPr>
              <w:spacing w:after="0"/>
              <w:rPr>
                <w:rFonts w:ascii="Arial" w:hAnsi="Arial" w:cs="Arial"/>
                <w:sz w:val="20"/>
                <w:szCs w:val="20"/>
              </w:rPr>
            </w:pPr>
            <w:r>
              <w:rPr>
                <w:rFonts w:ascii="Arial" w:hAnsi="Arial" w:cs="Arial"/>
                <w:sz w:val="20"/>
                <w:szCs w:val="20"/>
              </w:rPr>
              <w:t>Check emergency grab bag is present and has all required contents</w:t>
            </w:r>
          </w:p>
        </w:tc>
        <w:tc>
          <w:tcPr>
            <w:tcW w:w="1459" w:type="pct"/>
          </w:tcPr>
          <w:p w14:paraId="336671C0" w14:textId="77777777" w:rsidR="007B1039" w:rsidRPr="007D7CC9" w:rsidRDefault="007B1039" w:rsidP="00010072">
            <w:pPr>
              <w:spacing w:after="0"/>
              <w:rPr>
                <w:rFonts w:ascii="Arial" w:hAnsi="Arial" w:cs="Arial"/>
                <w:sz w:val="20"/>
                <w:szCs w:val="20"/>
              </w:rPr>
            </w:pPr>
          </w:p>
        </w:tc>
      </w:tr>
      <w:tr w:rsidR="00010072" w:rsidRPr="007D7CC9" w14:paraId="314E8B75" w14:textId="77777777" w:rsidTr="00010072">
        <w:trPr>
          <w:trHeight w:val="397"/>
        </w:trPr>
        <w:tc>
          <w:tcPr>
            <w:tcW w:w="1018" w:type="pct"/>
            <w:vMerge w:val="restart"/>
          </w:tcPr>
          <w:p w14:paraId="56710751" w14:textId="5AA53FE9" w:rsidR="00010072" w:rsidRPr="007D7CC9" w:rsidRDefault="00010072" w:rsidP="00010072">
            <w:pPr>
              <w:spacing w:after="0"/>
              <w:rPr>
                <w:rFonts w:ascii="Arial" w:hAnsi="Arial" w:cs="Arial"/>
                <w:b/>
                <w:bCs/>
                <w:sz w:val="20"/>
                <w:szCs w:val="20"/>
              </w:rPr>
            </w:pPr>
            <w:r w:rsidRPr="007D7CC9">
              <w:rPr>
                <w:rFonts w:ascii="Arial" w:hAnsi="Arial" w:cs="Arial"/>
                <w:b/>
                <w:bCs/>
                <w:sz w:val="20"/>
                <w:szCs w:val="20"/>
              </w:rPr>
              <w:t>Venue Checks</w:t>
            </w:r>
            <w:r>
              <w:rPr>
                <w:rFonts w:ascii="Arial" w:hAnsi="Arial" w:cs="Arial"/>
                <w:b/>
                <w:bCs/>
                <w:sz w:val="20"/>
                <w:szCs w:val="20"/>
              </w:rPr>
              <w:t xml:space="preserve"> (during event)</w:t>
            </w:r>
          </w:p>
        </w:tc>
        <w:tc>
          <w:tcPr>
            <w:tcW w:w="2523" w:type="pct"/>
          </w:tcPr>
          <w:p w14:paraId="49329680" w14:textId="77777777" w:rsidR="00010072" w:rsidRPr="007D7CC9" w:rsidRDefault="00010072" w:rsidP="00010072">
            <w:pPr>
              <w:spacing w:after="0"/>
              <w:rPr>
                <w:rFonts w:ascii="Arial" w:hAnsi="Arial" w:cs="Arial"/>
                <w:sz w:val="20"/>
                <w:szCs w:val="20"/>
              </w:rPr>
            </w:pPr>
            <w:r w:rsidRPr="007D7CC9">
              <w:rPr>
                <w:rFonts w:ascii="Arial" w:hAnsi="Arial" w:cs="Arial"/>
                <w:sz w:val="20"/>
                <w:szCs w:val="20"/>
              </w:rPr>
              <w:t>Keep exits clear</w:t>
            </w:r>
          </w:p>
        </w:tc>
        <w:tc>
          <w:tcPr>
            <w:tcW w:w="1459" w:type="pct"/>
          </w:tcPr>
          <w:p w14:paraId="741A557D" w14:textId="77777777" w:rsidR="00010072" w:rsidRPr="007D7CC9" w:rsidRDefault="00010072" w:rsidP="00010072">
            <w:pPr>
              <w:spacing w:after="0"/>
              <w:rPr>
                <w:rFonts w:ascii="Arial" w:hAnsi="Arial" w:cs="Arial"/>
                <w:sz w:val="20"/>
                <w:szCs w:val="20"/>
              </w:rPr>
            </w:pPr>
          </w:p>
        </w:tc>
      </w:tr>
      <w:tr w:rsidR="001C0D61" w:rsidRPr="007D7CC9" w14:paraId="1E4CB620" w14:textId="77777777" w:rsidTr="00010072">
        <w:trPr>
          <w:trHeight w:val="397"/>
        </w:trPr>
        <w:tc>
          <w:tcPr>
            <w:tcW w:w="1018" w:type="pct"/>
            <w:vMerge/>
          </w:tcPr>
          <w:p w14:paraId="24EB497C" w14:textId="77777777" w:rsidR="001C0D61" w:rsidRPr="007D7CC9" w:rsidRDefault="001C0D61" w:rsidP="00010072">
            <w:pPr>
              <w:spacing w:after="0"/>
              <w:rPr>
                <w:rFonts w:ascii="Arial" w:hAnsi="Arial" w:cs="Arial"/>
                <w:b/>
                <w:bCs/>
                <w:sz w:val="20"/>
                <w:szCs w:val="20"/>
              </w:rPr>
            </w:pPr>
          </w:p>
        </w:tc>
        <w:tc>
          <w:tcPr>
            <w:tcW w:w="2523" w:type="pct"/>
          </w:tcPr>
          <w:p w14:paraId="716EDD41" w14:textId="5CC909E6" w:rsidR="001C0D61" w:rsidRPr="007D7CC9" w:rsidRDefault="001C0D61" w:rsidP="00010072">
            <w:pPr>
              <w:spacing w:after="0"/>
              <w:rPr>
                <w:rFonts w:ascii="Arial" w:hAnsi="Arial" w:cs="Arial"/>
                <w:sz w:val="20"/>
                <w:szCs w:val="20"/>
              </w:rPr>
            </w:pPr>
            <w:r>
              <w:rPr>
                <w:rFonts w:ascii="Arial" w:hAnsi="Arial" w:cs="Arial"/>
                <w:sz w:val="20"/>
                <w:szCs w:val="20"/>
              </w:rPr>
              <w:t>Keep access routes for emergency vehicles clear</w:t>
            </w:r>
          </w:p>
        </w:tc>
        <w:tc>
          <w:tcPr>
            <w:tcW w:w="1459" w:type="pct"/>
          </w:tcPr>
          <w:p w14:paraId="452B0431" w14:textId="77777777" w:rsidR="001C0D61" w:rsidRPr="007D7CC9" w:rsidRDefault="001C0D61" w:rsidP="00010072">
            <w:pPr>
              <w:spacing w:after="0"/>
              <w:rPr>
                <w:rFonts w:ascii="Arial" w:hAnsi="Arial" w:cs="Arial"/>
                <w:sz w:val="20"/>
                <w:szCs w:val="20"/>
              </w:rPr>
            </w:pPr>
          </w:p>
        </w:tc>
      </w:tr>
      <w:tr w:rsidR="00010072" w:rsidRPr="007D7CC9" w14:paraId="57A41384" w14:textId="77777777" w:rsidTr="00010072">
        <w:trPr>
          <w:trHeight w:val="397"/>
        </w:trPr>
        <w:tc>
          <w:tcPr>
            <w:tcW w:w="1018" w:type="pct"/>
            <w:vMerge/>
          </w:tcPr>
          <w:p w14:paraId="2D48C279" w14:textId="77777777" w:rsidR="00010072" w:rsidRPr="007D7CC9" w:rsidRDefault="00010072" w:rsidP="00010072">
            <w:pPr>
              <w:spacing w:after="0"/>
              <w:rPr>
                <w:rFonts w:ascii="Arial" w:hAnsi="Arial" w:cs="Arial"/>
                <w:b/>
                <w:bCs/>
                <w:sz w:val="20"/>
                <w:szCs w:val="20"/>
              </w:rPr>
            </w:pPr>
          </w:p>
        </w:tc>
        <w:tc>
          <w:tcPr>
            <w:tcW w:w="2523" w:type="pct"/>
          </w:tcPr>
          <w:p w14:paraId="5B5973EC" w14:textId="77777777" w:rsidR="00010072" w:rsidRPr="007D7CC9" w:rsidRDefault="00010072" w:rsidP="00010072">
            <w:pPr>
              <w:spacing w:after="0"/>
              <w:rPr>
                <w:rFonts w:ascii="Arial" w:hAnsi="Arial" w:cs="Arial"/>
                <w:sz w:val="20"/>
                <w:szCs w:val="20"/>
              </w:rPr>
            </w:pPr>
            <w:r w:rsidRPr="007D7CC9">
              <w:rPr>
                <w:rFonts w:ascii="Arial" w:hAnsi="Arial" w:cs="Arial"/>
                <w:sz w:val="20"/>
                <w:szCs w:val="20"/>
              </w:rPr>
              <w:t>Manage clothing dump location</w:t>
            </w:r>
          </w:p>
        </w:tc>
        <w:tc>
          <w:tcPr>
            <w:tcW w:w="1459" w:type="pct"/>
          </w:tcPr>
          <w:p w14:paraId="355D4EC8" w14:textId="77777777" w:rsidR="00010072" w:rsidRPr="007D7CC9" w:rsidRDefault="00010072" w:rsidP="00010072">
            <w:pPr>
              <w:spacing w:after="0"/>
              <w:rPr>
                <w:rFonts w:ascii="Arial" w:hAnsi="Arial" w:cs="Arial"/>
                <w:sz w:val="20"/>
                <w:szCs w:val="20"/>
              </w:rPr>
            </w:pPr>
          </w:p>
        </w:tc>
      </w:tr>
      <w:tr w:rsidR="00010072" w:rsidRPr="007D7CC9" w14:paraId="238B88C7" w14:textId="77777777" w:rsidTr="00010072">
        <w:trPr>
          <w:trHeight w:val="397"/>
        </w:trPr>
        <w:tc>
          <w:tcPr>
            <w:tcW w:w="1018" w:type="pct"/>
            <w:vMerge/>
          </w:tcPr>
          <w:p w14:paraId="4C8D8605" w14:textId="77777777" w:rsidR="00010072" w:rsidRPr="007D7CC9" w:rsidRDefault="00010072" w:rsidP="00010072">
            <w:pPr>
              <w:spacing w:after="0"/>
              <w:rPr>
                <w:rFonts w:ascii="Arial" w:hAnsi="Arial" w:cs="Arial"/>
                <w:b/>
                <w:bCs/>
                <w:sz w:val="20"/>
                <w:szCs w:val="20"/>
              </w:rPr>
            </w:pPr>
          </w:p>
        </w:tc>
        <w:tc>
          <w:tcPr>
            <w:tcW w:w="2523" w:type="pct"/>
          </w:tcPr>
          <w:p w14:paraId="6C5B4A33" w14:textId="77777777" w:rsidR="00010072" w:rsidRPr="007D7CC9" w:rsidRDefault="00010072" w:rsidP="00010072">
            <w:pPr>
              <w:spacing w:after="0"/>
              <w:rPr>
                <w:rFonts w:ascii="Arial" w:hAnsi="Arial" w:cs="Arial"/>
                <w:sz w:val="20"/>
                <w:szCs w:val="20"/>
              </w:rPr>
            </w:pPr>
            <w:r w:rsidRPr="007D7CC9">
              <w:rPr>
                <w:rFonts w:ascii="Arial" w:hAnsi="Arial" w:cs="Arial"/>
                <w:sz w:val="20"/>
                <w:szCs w:val="20"/>
              </w:rPr>
              <w:t>Keep tables/chairs off escape routes</w:t>
            </w:r>
          </w:p>
        </w:tc>
        <w:tc>
          <w:tcPr>
            <w:tcW w:w="1459" w:type="pct"/>
          </w:tcPr>
          <w:p w14:paraId="3118E810" w14:textId="77777777" w:rsidR="00010072" w:rsidRPr="007D7CC9" w:rsidRDefault="00010072" w:rsidP="00010072">
            <w:pPr>
              <w:spacing w:after="0"/>
              <w:rPr>
                <w:rFonts w:ascii="Arial" w:hAnsi="Arial" w:cs="Arial"/>
                <w:sz w:val="20"/>
                <w:szCs w:val="20"/>
              </w:rPr>
            </w:pPr>
          </w:p>
        </w:tc>
      </w:tr>
      <w:tr w:rsidR="00010072" w:rsidRPr="007D7CC9" w14:paraId="6F98A793" w14:textId="77777777" w:rsidTr="00010072">
        <w:trPr>
          <w:trHeight w:val="397"/>
        </w:trPr>
        <w:tc>
          <w:tcPr>
            <w:tcW w:w="1018" w:type="pct"/>
            <w:vMerge/>
          </w:tcPr>
          <w:p w14:paraId="4973BB80" w14:textId="77777777" w:rsidR="00010072" w:rsidRPr="007D7CC9" w:rsidRDefault="00010072" w:rsidP="00010072">
            <w:pPr>
              <w:spacing w:after="0"/>
              <w:rPr>
                <w:rFonts w:ascii="Arial" w:hAnsi="Arial" w:cs="Arial"/>
                <w:b/>
                <w:bCs/>
                <w:sz w:val="20"/>
                <w:szCs w:val="20"/>
              </w:rPr>
            </w:pPr>
          </w:p>
        </w:tc>
        <w:tc>
          <w:tcPr>
            <w:tcW w:w="2523" w:type="pct"/>
          </w:tcPr>
          <w:p w14:paraId="77ECEEF2" w14:textId="08487D51" w:rsidR="00010072" w:rsidRPr="007D7CC9" w:rsidRDefault="00010072" w:rsidP="00010072">
            <w:pPr>
              <w:spacing w:after="0"/>
              <w:rPr>
                <w:rFonts w:ascii="Arial" w:hAnsi="Arial" w:cs="Arial"/>
                <w:sz w:val="20"/>
                <w:szCs w:val="20"/>
              </w:rPr>
            </w:pPr>
            <w:r>
              <w:rPr>
                <w:rFonts w:ascii="Arial" w:hAnsi="Arial" w:cs="Arial"/>
                <w:sz w:val="20"/>
                <w:szCs w:val="20"/>
              </w:rPr>
              <w:t>Ongoing monitoring for fire</w:t>
            </w:r>
          </w:p>
        </w:tc>
        <w:tc>
          <w:tcPr>
            <w:tcW w:w="1459" w:type="pct"/>
          </w:tcPr>
          <w:p w14:paraId="5797A4C3" w14:textId="77777777" w:rsidR="00010072" w:rsidRPr="007D7CC9" w:rsidRDefault="00010072" w:rsidP="00010072">
            <w:pPr>
              <w:spacing w:after="0"/>
              <w:rPr>
                <w:rFonts w:ascii="Arial" w:hAnsi="Arial" w:cs="Arial"/>
                <w:sz w:val="20"/>
                <w:szCs w:val="20"/>
              </w:rPr>
            </w:pPr>
          </w:p>
        </w:tc>
      </w:tr>
      <w:tr w:rsidR="007B1039" w:rsidRPr="007D7CC9" w14:paraId="15A71A36" w14:textId="77777777" w:rsidTr="00010072">
        <w:trPr>
          <w:trHeight w:val="397"/>
        </w:trPr>
        <w:tc>
          <w:tcPr>
            <w:tcW w:w="1018" w:type="pct"/>
            <w:vMerge w:val="restart"/>
          </w:tcPr>
          <w:p w14:paraId="3B0B0167" w14:textId="3B94A063" w:rsidR="007B1039" w:rsidRPr="007D7CC9" w:rsidRDefault="007B1039" w:rsidP="00010072">
            <w:pPr>
              <w:spacing w:after="0"/>
              <w:rPr>
                <w:rFonts w:ascii="Arial" w:hAnsi="Arial" w:cs="Arial"/>
                <w:b/>
                <w:bCs/>
                <w:sz w:val="20"/>
                <w:szCs w:val="20"/>
              </w:rPr>
            </w:pPr>
            <w:r>
              <w:rPr>
                <w:rFonts w:ascii="Arial" w:hAnsi="Arial" w:cs="Arial"/>
                <w:b/>
                <w:bCs/>
                <w:sz w:val="20"/>
                <w:szCs w:val="20"/>
              </w:rPr>
              <w:t xml:space="preserve">If </w:t>
            </w:r>
            <w:r w:rsidRPr="007D7CC9">
              <w:rPr>
                <w:rFonts w:ascii="Arial" w:hAnsi="Arial" w:cs="Arial"/>
                <w:b/>
                <w:bCs/>
                <w:sz w:val="20"/>
                <w:szCs w:val="20"/>
              </w:rPr>
              <w:t>Evacuation</w:t>
            </w:r>
            <w:r>
              <w:rPr>
                <w:rFonts w:ascii="Arial" w:hAnsi="Arial" w:cs="Arial"/>
                <w:b/>
                <w:bCs/>
                <w:sz w:val="20"/>
                <w:szCs w:val="20"/>
              </w:rPr>
              <w:t xml:space="preserve"> is Required</w:t>
            </w:r>
          </w:p>
        </w:tc>
        <w:tc>
          <w:tcPr>
            <w:tcW w:w="2523" w:type="pct"/>
          </w:tcPr>
          <w:p w14:paraId="30418E5B" w14:textId="77777777" w:rsidR="007B1039" w:rsidRPr="007D7CC9" w:rsidRDefault="007B1039" w:rsidP="00010072">
            <w:pPr>
              <w:spacing w:after="0"/>
              <w:rPr>
                <w:rFonts w:ascii="Arial" w:hAnsi="Arial" w:cs="Arial"/>
                <w:sz w:val="20"/>
                <w:szCs w:val="20"/>
              </w:rPr>
            </w:pPr>
            <w:r w:rsidRPr="007D7CC9">
              <w:rPr>
                <w:rFonts w:ascii="Arial" w:hAnsi="Arial" w:cs="Arial"/>
                <w:sz w:val="20"/>
                <w:szCs w:val="20"/>
              </w:rPr>
              <w:t>Guide people out</w:t>
            </w:r>
          </w:p>
        </w:tc>
        <w:tc>
          <w:tcPr>
            <w:tcW w:w="1459" w:type="pct"/>
          </w:tcPr>
          <w:p w14:paraId="1C9EDD93" w14:textId="77777777" w:rsidR="007B1039" w:rsidRPr="007D7CC9" w:rsidRDefault="007B1039" w:rsidP="00010072">
            <w:pPr>
              <w:spacing w:after="0"/>
              <w:rPr>
                <w:rFonts w:ascii="Arial" w:hAnsi="Arial" w:cs="Arial"/>
                <w:sz w:val="20"/>
                <w:szCs w:val="20"/>
              </w:rPr>
            </w:pPr>
          </w:p>
        </w:tc>
      </w:tr>
      <w:tr w:rsidR="007B1039" w:rsidRPr="007D7CC9" w14:paraId="5829245E" w14:textId="77777777" w:rsidTr="00010072">
        <w:trPr>
          <w:trHeight w:val="397"/>
        </w:trPr>
        <w:tc>
          <w:tcPr>
            <w:tcW w:w="1018" w:type="pct"/>
            <w:vMerge/>
          </w:tcPr>
          <w:p w14:paraId="76377774" w14:textId="77777777" w:rsidR="007B1039" w:rsidRDefault="007B1039" w:rsidP="00010072">
            <w:pPr>
              <w:spacing w:after="0"/>
              <w:rPr>
                <w:rFonts w:ascii="Arial" w:hAnsi="Arial" w:cs="Arial"/>
                <w:b/>
                <w:bCs/>
                <w:sz w:val="20"/>
                <w:szCs w:val="20"/>
              </w:rPr>
            </w:pPr>
          </w:p>
        </w:tc>
        <w:tc>
          <w:tcPr>
            <w:tcW w:w="2523" w:type="pct"/>
          </w:tcPr>
          <w:p w14:paraId="48EE9C4B" w14:textId="11A230C1" w:rsidR="007B1039" w:rsidRPr="007D7CC9" w:rsidRDefault="007B1039" w:rsidP="00010072">
            <w:pPr>
              <w:spacing w:after="0"/>
              <w:rPr>
                <w:rFonts w:ascii="Arial" w:hAnsi="Arial" w:cs="Arial"/>
                <w:sz w:val="20"/>
                <w:szCs w:val="20"/>
              </w:rPr>
            </w:pPr>
            <w:r>
              <w:rPr>
                <w:rFonts w:ascii="Arial" w:hAnsi="Arial" w:cs="Arial"/>
                <w:sz w:val="20"/>
                <w:szCs w:val="20"/>
              </w:rPr>
              <w:t>Take emergency grab bag to muster area</w:t>
            </w:r>
          </w:p>
        </w:tc>
        <w:tc>
          <w:tcPr>
            <w:tcW w:w="1459" w:type="pct"/>
          </w:tcPr>
          <w:p w14:paraId="04EECC88" w14:textId="77777777" w:rsidR="007B1039" w:rsidRPr="007D7CC9" w:rsidRDefault="007B1039" w:rsidP="00010072">
            <w:pPr>
              <w:spacing w:after="0"/>
              <w:rPr>
                <w:rFonts w:ascii="Arial" w:hAnsi="Arial" w:cs="Arial"/>
                <w:sz w:val="20"/>
                <w:szCs w:val="20"/>
              </w:rPr>
            </w:pPr>
          </w:p>
        </w:tc>
      </w:tr>
      <w:tr w:rsidR="007B1039" w:rsidRPr="007D7CC9" w14:paraId="0E9328C8" w14:textId="77777777" w:rsidTr="00010072">
        <w:trPr>
          <w:trHeight w:val="397"/>
        </w:trPr>
        <w:tc>
          <w:tcPr>
            <w:tcW w:w="1018" w:type="pct"/>
            <w:vMerge/>
          </w:tcPr>
          <w:p w14:paraId="386C49B7" w14:textId="77777777" w:rsidR="007B1039" w:rsidRDefault="007B1039" w:rsidP="00010072">
            <w:pPr>
              <w:spacing w:after="0"/>
              <w:rPr>
                <w:rFonts w:ascii="Arial" w:hAnsi="Arial" w:cs="Arial"/>
                <w:b/>
                <w:bCs/>
                <w:sz w:val="20"/>
                <w:szCs w:val="20"/>
              </w:rPr>
            </w:pPr>
          </w:p>
        </w:tc>
        <w:tc>
          <w:tcPr>
            <w:tcW w:w="2523" w:type="pct"/>
          </w:tcPr>
          <w:p w14:paraId="2D54D330" w14:textId="07E086BF" w:rsidR="007B1039" w:rsidRDefault="007B1039" w:rsidP="00010072">
            <w:pPr>
              <w:spacing w:after="0"/>
              <w:rPr>
                <w:rFonts w:ascii="Arial" w:hAnsi="Arial" w:cs="Arial"/>
                <w:sz w:val="20"/>
                <w:szCs w:val="20"/>
              </w:rPr>
            </w:pPr>
            <w:r>
              <w:rPr>
                <w:rFonts w:ascii="Arial" w:hAnsi="Arial" w:cs="Arial"/>
                <w:sz w:val="20"/>
                <w:szCs w:val="20"/>
              </w:rPr>
              <w:t>Take first aid kit to muster area</w:t>
            </w:r>
          </w:p>
        </w:tc>
        <w:tc>
          <w:tcPr>
            <w:tcW w:w="1459" w:type="pct"/>
          </w:tcPr>
          <w:p w14:paraId="2A36ACE2" w14:textId="77777777" w:rsidR="007B1039" w:rsidRPr="007D7CC9" w:rsidRDefault="007B1039" w:rsidP="00010072">
            <w:pPr>
              <w:spacing w:after="0"/>
              <w:rPr>
                <w:rFonts w:ascii="Arial" w:hAnsi="Arial" w:cs="Arial"/>
                <w:sz w:val="20"/>
                <w:szCs w:val="20"/>
              </w:rPr>
            </w:pPr>
          </w:p>
        </w:tc>
      </w:tr>
      <w:tr w:rsidR="007B1039" w:rsidRPr="007D7CC9" w14:paraId="28CEFBAF" w14:textId="77777777" w:rsidTr="00010072">
        <w:trPr>
          <w:trHeight w:val="397"/>
        </w:trPr>
        <w:tc>
          <w:tcPr>
            <w:tcW w:w="1018" w:type="pct"/>
            <w:vMerge/>
          </w:tcPr>
          <w:p w14:paraId="1627C885" w14:textId="77777777" w:rsidR="007B1039" w:rsidRDefault="007B1039" w:rsidP="00010072">
            <w:pPr>
              <w:spacing w:after="0"/>
              <w:rPr>
                <w:rFonts w:ascii="Arial" w:hAnsi="Arial" w:cs="Arial"/>
                <w:b/>
                <w:bCs/>
                <w:sz w:val="20"/>
                <w:szCs w:val="20"/>
              </w:rPr>
            </w:pPr>
          </w:p>
        </w:tc>
        <w:tc>
          <w:tcPr>
            <w:tcW w:w="2523" w:type="pct"/>
          </w:tcPr>
          <w:p w14:paraId="0F4448D2" w14:textId="116E8C5E" w:rsidR="007B1039" w:rsidRDefault="007B1039" w:rsidP="00010072">
            <w:pPr>
              <w:spacing w:after="0"/>
              <w:rPr>
                <w:rFonts w:ascii="Arial" w:hAnsi="Arial" w:cs="Arial"/>
                <w:sz w:val="20"/>
                <w:szCs w:val="20"/>
              </w:rPr>
            </w:pPr>
            <w:r>
              <w:rPr>
                <w:rFonts w:ascii="Arial" w:hAnsi="Arial" w:cs="Arial"/>
                <w:sz w:val="20"/>
                <w:szCs w:val="20"/>
              </w:rPr>
              <w:t>Take roll call lists to muster area</w:t>
            </w:r>
          </w:p>
        </w:tc>
        <w:tc>
          <w:tcPr>
            <w:tcW w:w="1459" w:type="pct"/>
          </w:tcPr>
          <w:p w14:paraId="49AA6419" w14:textId="77777777" w:rsidR="007B1039" w:rsidRPr="007D7CC9" w:rsidRDefault="007B1039" w:rsidP="00010072">
            <w:pPr>
              <w:spacing w:after="0"/>
              <w:rPr>
                <w:rFonts w:ascii="Arial" w:hAnsi="Arial" w:cs="Arial"/>
                <w:sz w:val="20"/>
                <w:szCs w:val="20"/>
              </w:rPr>
            </w:pPr>
          </w:p>
        </w:tc>
      </w:tr>
      <w:tr w:rsidR="007B1039" w:rsidRPr="007D7CC9" w14:paraId="1ACBAA6D" w14:textId="77777777" w:rsidTr="00010072">
        <w:trPr>
          <w:trHeight w:val="397"/>
        </w:trPr>
        <w:tc>
          <w:tcPr>
            <w:tcW w:w="1018" w:type="pct"/>
            <w:vMerge/>
          </w:tcPr>
          <w:p w14:paraId="46A539DF" w14:textId="77777777" w:rsidR="007B1039" w:rsidRPr="007D7CC9" w:rsidRDefault="007B1039" w:rsidP="00010072">
            <w:pPr>
              <w:spacing w:after="0"/>
              <w:rPr>
                <w:rFonts w:ascii="Arial" w:hAnsi="Arial" w:cs="Arial"/>
                <w:b/>
                <w:bCs/>
                <w:sz w:val="20"/>
                <w:szCs w:val="20"/>
              </w:rPr>
            </w:pPr>
          </w:p>
        </w:tc>
        <w:tc>
          <w:tcPr>
            <w:tcW w:w="2523" w:type="pct"/>
          </w:tcPr>
          <w:p w14:paraId="4BA9F8F4" w14:textId="2785FE24" w:rsidR="007B1039" w:rsidRPr="007D7CC9" w:rsidRDefault="007B1039" w:rsidP="00010072">
            <w:pPr>
              <w:spacing w:after="0"/>
              <w:rPr>
                <w:rFonts w:ascii="Arial" w:hAnsi="Arial" w:cs="Arial"/>
                <w:sz w:val="20"/>
                <w:szCs w:val="20"/>
              </w:rPr>
            </w:pPr>
            <w:r w:rsidRPr="007D7CC9">
              <w:rPr>
                <w:rFonts w:ascii="Arial" w:hAnsi="Arial" w:cs="Arial"/>
                <w:sz w:val="20"/>
                <w:szCs w:val="20"/>
              </w:rPr>
              <w:t xml:space="preserve">Sweep </w:t>
            </w:r>
            <w:r>
              <w:rPr>
                <w:rFonts w:ascii="Arial" w:hAnsi="Arial" w:cs="Arial"/>
                <w:sz w:val="20"/>
                <w:szCs w:val="20"/>
              </w:rPr>
              <w:t xml:space="preserve">indoor areas including </w:t>
            </w:r>
            <w:r w:rsidRPr="007D7CC9">
              <w:rPr>
                <w:rFonts w:ascii="Arial" w:hAnsi="Arial" w:cs="Arial"/>
                <w:sz w:val="20"/>
                <w:szCs w:val="20"/>
              </w:rPr>
              <w:t>toilets / changing / results</w:t>
            </w:r>
          </w:p>
        </w:tc>
        <w:tc>
          <w:tcPr>
            <w:tcW w:w="1459" w:type="pct"/>
          </w:tcPr>
          <w:p w14:paraId="3C18B45A" w14:textId="77777777" w:rsidR="007B1039" w:rsidRPr="007D7CC9" w:rsidRDefault="007B1039" w:rsidP="00010072">
            <w:pPr>
              <w:spacing w:after="0"/>
              <w:rPr>
                <w:rFonts w:ascii="Arial" w:hAnsi="Arial" w:cs="Arial"/>
                <w:sz w:val="20"/>
                <w:szCs w:val="20"/>
              </w:rPr>
            </w:pPr>
          </w:p>
        </w:tc>
      </w:tr>
      <w:tr w:rsidR="007B1039" w:rsidRPr="007D7CC9" w14:paraId="13EAF143" w14:textId="77777777" w:rsidTr="00010072">
        <w:trPr>
          <w:trHeight w:val="397"/>
        </w:trPr>
        <w:tc>
          <w:tcPr>
            <w:tcW w:w="1018" w:type="pct"/>
            <w:vMerge/>
          </w:tcPr>
          <w:p w14:paraId="3D41BDF0" w14:textId="77777777" w:rsidR="007B1039" w:rsidRPr="007D7CC9" w:rsidRDefault="007B1039" w:rsidP="00010072">
            <w:pPr>
              <w:spacing w:after="0"/>
              <w:rPr>
                <w:rFonts w:ascii="Arial" w:hAnsi="Arial" w:cs="Arial"/>
                <w:b/>
                <w:bCs/>
                <w:sz w:val="20"/>
                <w:szCs w:val="20"/>
              </w:rPr>
            </w:pPr>
          </w:p>
        </w:tc>
        <w:tc>
          <w:tcPr>
            <w:tcW w:w="2523" w:type="pct"/>
          </w:tcPr>
          <w:p w14:paraId="1E207A1B" w14:textId="06F4A544" w:rsidR="007B1039" w:rsidRPr="007D7CC9" w:rsidRDefault="007B1039" w:rsidP="00010072">
            <w:pPr>
              <w:spacing w:after="0"/>
              <w:rPr>
                <w:rFonts w:ascii="Arial" w:hAnsi="Arial" w:cs="Arial"/>
                <w:sz w:val="20"/>
                <w:szCs w:val="20"/>
              </w:rPr>
            </w:pPr>
            <w:r>
              <w:rPr>
                <w:rFonts w:ascii="Arial" w:hAnsi="Arial" w:cs="Arial"/>
                <w:sz w:val="20"/>
                <w:szCs w:val="20"/>
              </w:rPr>
              <w:t>Buddies to help evacuate anyone identified as vulnerable (list all people identified as needing buddies and provide name of allocated buddy for each)</w:t>
            </w:r>
          </w:p>
        </w:tc>
        <w:tc>
          <w:tcPr>
            <w:tcW w:w="1459" w:type="pct"/>
          </w:tcPr>
          <w:p w14:paraId="5EF91015" w14:textId="77777777" w:rsidR="007B1039" w:rsidRPr="007D7CC9" w:rsidRDefault="007B1039" w:rsidP="00010072">
            <w:pPr>
              <w:spacing w:after="0"/>
              <w:rPr>
                <w:rFonts w:ascii="Arial" w:hAnsi="Arial" w:cs="Arial"/>
                <w:sz w:val="20"/>
                <w:szCs w:val="20"/>
              </w:rPr>
            </w:pPr>
          </w:p>
        </w:tc>
      </w:tr>
      <w:tr w:rsidR="007B1039" w:rsidRPr="007D7CC9" w14:paraId="0D3010F5" w14:textId="77777777" w:rsidTr="00010072">
        <w:trPr>
          <w:trHeight w:val="397"/>
        </w:trPr>
        <w:tc>
          <w:tcPr>
            <w:tcW w:w="1018" w:type="pct"/>
            <w:vMerge/>
          </w:tcPr>
          <w:p w14:paraId="1255E740" w14:textId="5F8B885F" w:rsidR="007B1039" w:rsidRPr="007D7CC9" w:rsidRDefault="007B1039" w:rsidP="00010072">
            <w:pPr>
              <w:spacing w:after="0"/>
              <w:rPr>
                <w:rFonts w:ascii="Arial" w:hAnsi="Arial" w:cs="Arial"/>
                <w:b/>
                <w:bCs/>
                <w:sz w:val="20"/>
                <w:szCs w:val="20"/>
              </w:rPr>
            </w:pPr>
          </w:p>
        </w:tc>
        <w:tc>
          <w:tcPr>
            <w:tcW w:w="2523" w:type="pct"/>
          </w:tcPr>
          <w:p w14:paraId="049538F4" w14:textId="77777777" w:rsidR="007B1039" w:rsidRPr="007D7CC9" w:rsidRDefault="007B1039" w:rsidP="00010072">
            <w:pPr>
              <w:spacing w:after="0"/>
              <w:rPr>
                <w:rFonts w:ascii="Arial" w:hAnsi="Arial" w:cs="Arial"/>
                <w:sz w:val="20"/>
                <w:szCs w:val="20"/>
              </w:rPr>
            </w:pPr>
            <w:r w:rsidRPr="007D7CC9">
              <w:rPr>
                <w:rFonts w:ascii="Arial" w:hAnsi="Arial" w:cs="Arial"/>
                <w:sz w:val="20"/>
                <w:szCs w:val="20"/>
              </w:rPr>
              <w:t>Stop competitors starting</w:t>
            </w:r>
          </w:p>
        </w:tc>
        <w:tc>
          <w:tcPr>
            <w:tcW w:w="1459" w:type="pct"/>
          </w:tcPr>
          <w:p w14:paraId="553FD736" w14:textId="77777777" w:rsidR="007B1039" w:rsidRPr="007D7CC9" w:rsidRDefault="007B1039" w:rsidP="00010072">
            <w:pPr>
              <w:spacing w:after="0"/>
              <w:rPr>
                <w:rFonts w:ascii="Arial" w:hAnsi="Arial" w:cs="Arial"/>
                <w:sz w:val="20"/>
                <w:szCs w:val="20"/>
              </w:rPr>
            </w:pPr>
          </w:p>
        </w:tc>
      </w:tr>
      <w:tr w:rsidR="007B1039" w:rsidRPr="007D7CC9" w14:paraId="007B17B6" w14:textId="77777777" w:rsidTr="00010072">
        <w:trPr>
          <w:trHeight w:val="397"/>
        </w:trPr>
        <w:tc>
          <w:tcPr>
            <w:tcW w:w="1018" w:type="pct"/>
            <w:vMerge/>
          </w:tcPr>
          <w:p w14:paraId="08072E6C" w14:textId="77777777" w:rsidR="007B1039" w:rsidRPr="007D7CC9" w:rsidRDefault="007B1039" w:rsidP="00010072">
            <w:pPr>
              <w:spacing w:after="0"/>
              <w:rPr>
                <w:rFonts w:ascii="Arial" w:hAnsi="Arial" w:cs="Arial"/>
                <w:b/>
                <w:bCs/>
                <w:sz w:val="20"/>
                <w:szCs w:val="20"/>
              </w:rPr>
            </w:pPr>
          </w:p>
        </w:tc>
        <w:tc>
          <w:tcPr>
            <w:tcW w:w="2523" w:type="pct"/>
          </w:tcPr>
          <w:p w14:paraId="168C872E" w14:textId="00021312" w:rsidR="007B1039" w:rsidRPr="007D7CC9" w:rsidRDefault="007B1039" w:rsidP="00010072">
            <w:pPr>
              <w:spacing w:after="0"/>
              <w:rPr>
                <w:rFonts w:ascii="Arial" w:hAnsi="Arial" w:cs="Arial"/>
                <w:sz w:val="20"/>
                <w:szCs w:val="20"/>
              </w:rPr>
            </w:pPr>
            <w:r w:rsidRPr="007D7CC9">
              <w:rPr>
                <w:rFonts w:ascii="Arial" w:hAnsi="Arial" w:cs="Arial"/>
                <w:sz w:val="20"/>
                <w:szCs w:val="20"/>
              </w:rPr>
              <w:t>Hold returning runners at muster</w:t>
            </w:r>
            <w:r>
              <w:rPr>
                <w:rFonts w:ascii="Arial" w:hAnsi="Arial" w:cs="Arial"/>
                <w:sz w:val="20"/>
                <w:szCs w:val="20"/>
              </w:rPr>
              <w:t xml:space="preserve"> point</w:t>
            </w:r>
          </w:p>
        </w:tc>
        <w:tc>
          <w:tcPr>
            <w:tcW w:w="1459" w:type="pct"/>
          </w:tcPr>
          <w:p w14:paraId="0864075C" w14:textId="77777777" w:rsidR="007B1039" w:rsidRPr="007D7CC9" w:rsidRDefault="007B1039" w:rsidP="00010072">
            <w:pPr>
              <w:spacing w:after="0"/>
              <w:rPr>
                <w:rFonts w:ascii="Arial" w:hAnsi="Arial" w:cs="Arial"/>
                <w:sz w:val="20"/>
                <w:szCs w:val="20"/>
              </w:rPr>
            </w:pPr>
          </w:p>
        </w:tc>
      </w:tr>
      <w:tr w:rsidR="00010072" w:rsidRPr="007D7CC9" w14:paraId="38E6407F" w14:textId="77777777" w:rsidTr="00010072">
        <w:trPr>
          <w:trHeight w:val="397"/>
        </w:trPr>
        <w:tc>
          <w:tcPr>
            <w:tcW w:w="1018" w:type="pct"/>
            <w:vMerge w:val="restart"/>
          </w:tcPr>
          <w:p w14:paraId="0D4958F1" w14:textId="5CA66A92" w:rsidR="00010072" w:rsidRPr="007D7CC9" w:rsidRDefault="00010072" w:rsidP="00010072">
            <w:pPr>
              <w:spacing w:after="0"/>
              <w:rPr>
                <w:rFonts w:ascii="Arial" w:hAnsi="Arial" w:cs="Arial"/>
                <w:b/>
                <w:bCs/>
                <w:sz w:val="20"/>
                <w:szCs w:val="20"/>
              </w:rPr>
            </w:pPr>
            <w:r>
              <w:rPr>
                <w:rFonts w:ascii="Arial" w:hAnsi="Arial" w:cs="Arial"/>
                <w:b/>
                <w:bCs/>
                <w:sz w:val="20"/>
                <w:szCs w:val="20"/>
              </w:rPr>
              <w:t xml:space="preserve">At </w:t>
            </w:r>
            <w:r w:rsidRPr="007D7CC9">
              <w:rPr>
                <w:rFonts w:ascii="Arial" w:hAnsi="Arial" w:cs="Arial"/>
                <w:b/>
                <w:bCs/>
                <w:sz w:val="20"/>
                <w:szCs w:val="20"/>
              </w:rPr>
              <w:t>Muster Point</w:t>
            </w:r>
          </w:p>
        </w:tc>
        <w:tc>
          <w:tcPr>
            <w:tcW w:w="2523" w:type="pct"/>
          </w:tcPr>
          <w:p w14:paraId="51E5D564" w14:textId="77777777" w:rsidR="00010072" w:rsidRPr="007D7CC9" w:rsidRDefault="00010072" w:rsidP="00010072">
            <w:pPr>
              <w:spacing w:after="0"/>
              <w:rPr>
                <w:rFonts w:ascii="Arial" w:hAnsi="Arial" w:cs="Arial"/>
                <w:sz w:val="20"/>
                <w:szCs w:val="20"/>
              </w:rPr>
            </w:pPr>
            <w:r w:rsidRPr="007D7CC9">
              <w:rPr>
                <w:rFonts w:ascii="Arial" w:hAnsi="Arial" w:cs="Arial"/>
                <w:sz w:val="20"/>
                <w:szCs w:val="20"/>
              </w:rPr>
              <w:t>Take charge at muster</w:t>
            </w:r>
          </w:p>
        </w:tc>
        <w:tc>
          <w:tcPr>
            <w:tcW w:w="1459" w:type="pct"/>
          </w:tcPr>
          <w:p w14:paraId="7CFE0A83" w14:textId="77777777" w:rsidR="00010072" w:rsidRPr="007D7CC9" w:rsidRDefault="00010072" w:rsidP="00010072">
            <w:pPr>
              <w:spacing w:after="0"/>
              <w:rPr>
                <w:rFonts w:ascii="Arial" w:hAnsi="Arial" w:cs="Arial"/>
                <w:sz w:val="20"/>
                <w:szCs w:val="20"/>
              </w:rPr>
            </w:pPr>
          </w:p>
        </w:tc>
      </w:tr>
      <w:tr w:rsidR="00010072" w:rsidRPr="007D7CC9" w14:paraId="34E5F735" w14:textId="77777777" w:rsidTr="00010072">
        <w:trPr>
          <w:trHeight w:val="397"/>
        </w:trPr>
        <w:tc>
          <w:tcPr>
            <w:tcW w:w="1018" w:type="pct"/>
            <w:vMerge/>
          </w:tcPr>
          <w:p w14:paraId="74451A2E" w14:textId="77777777" w:rsidR="00010072" w:rsidRPr="007D7CC9" w:rsidRDefault="00010072" w:rsidP="00010072">
            <w:pPr>
              <w:spacing w:after="0"/>
              <w:rPr>
                <w:rFonts w:ascii="Arial" w:hAnsi="Arial" w:cs="Arial"/>
                <w:b/>
                <w:bCs/>
                <w:sz w:val="20"/>
                <w:szCs w:val="20"/>
              </w:rPr>
            </w:pPr>
          </w:p>
        </w:tc>
        <w:tc>
          <w:tcPr>
            <w:tcW w:w="2523" w:type="pct"/>
          </w:tcPr>
          <w:p w14:paraId="1A0A52F2" w14:textId="55095B1E" w:rsidR="00010072" w:rsidRPr="007D7CC9" w:rsidRDefault="00010072" w:rsidP="00010072">
            <w:pPr>
              <w:spacing w:after="0"/>
              <w:rPr>
                <w:rFonts w:ascii="Arial" w:hAnsi="Arial" w:cs="Arial"/>
                <w:sz w:val="20"/>
                <w:szCs w:val="20"/>
              </w:rPr>
            </w:pPr>
            <w:r w:rsidRPr="007D7CC9">
              <w:rPr>
                <w:rFonts w:ascii="Arial" w:hAnsi="Arial" w:cs="Arial"/>
                <w:sz w:val="20"/>
                <w:szCs w:val="20"/>
              </w:rPr>
              <w:t xml:space="preserve">Roll call </w:t>
            </w:r>
          </w:p>
        </w:tc>
        <w:tc>
          <w:tcPr>
            <w:tcW w:w="1459" w:type="pct"/>
          </w:tcPr>
          <w:p w14:paraId="00256024" w14:textId="77777777" w:rsidR="00010072" w:rsidRPr="007D7CC9" w:rsidRDefault="00010072" w:rsidP="00010072">
            <w:pPr>
              <w:spacing w:after="0"/>
              <w:rPr>
                <w:rFonts w:ascii="Arial" w:hAnsi="Arial" w:cs="Arial"/>
                <w:sz w:val="20"/>
                <w:szCs w:val="20"/>
              </w:rPr>
            </w:pPr>
          </w:p>
        </w:tc>
      </w:tr>
      <w:tr w:rsidR="00010072" w:rsidRPr="007D7CC9" w14:paraId="07A134FA" w14:textId="77777777" w:rsidTr="00010072">
        <w:trPr>
          <w:trHeight w:val="397"/>
        </w:trPr>
        <w:tc>
          <w:tcPr>
            <w:tcW w:w="1018" w:type="pct"/>
            <w:vMerge/>
          </w:tcPr>
          <w:p w14:paraId="75497396" w14:textId="77777777" w:rsidR="00010072" w:rsidRPr="007D7CC9" w:rsidRDefault="00010072" w:rsidP="00010072">
            <w:pPr>
              <w:spacing w:after="0"/>
              <w:rPr>
                <w:rFonts w:ascii="Arial" w:hAnsi="Arial" w:cs="Arial"/>
                <w:b/>
                <w:bCs/>
                <w:sz w:val="20"/>
                <w:szCs w:val="20"/>
              </w:rPr>
            </w:pPr>
          </w:p>
        </w:tc>
        <w:tc>
          <w:tcPr>
            <w:tcW w:w="2523" w:type="pct"/>
          </w:tcPr>
          <w:p w14:paraId="1DE426B9" w14:textId="77777777" w:rsidR="00010072" w:rsidRPr="007D7CC9" w:rsidRDefault="00010072" w:rsidP="00010072">
            <w:pPr>
              <w:spacing w:after="0"/>
              <w:rPr>
                <w:rFonts w:ascii="Arial" w:hAnsi="Arial" w:cs="Arial"/>
                <w:sz w:val="20"/>
                <w:szCs w:val="20"/>
              </w:rPr>
            </w:pPr>
            <w:r w:rsidRPr="007D7CC9">
              <w:rPr>
                <w:rFonts w:ascii="Arial" w:hAnsi="Arial" w:cs="Arial"/>
                <w:sz w:val="20"/>
                <w:szCs w:val="20"/>
              </w:rPr>
              <w:t>Report missing persons</w:t>
            </w:r>
          </w:p>
        </w:tc>
        <w:tc>
          <w:tcPr>
            <w:tcW w:w="1459" w:type="pct"/>
          </w:tcPr>
          <w:p w14:paraId="3D5882DD" w14:textId="77777777" w:rsidR="00010072" w:rsidRPr="007D7CC9" w:rsidRDefault="00010072" w:rsidP="00010072">
            <w:pPr>
              <w:spacing w:after="0"/>
              <w:rPr>
                <w:rFonts w:ascii="Arial" w:hAnsi="Arial" w:cs="Arial"/>
                <w:sz w:val="20"/>
                <w:szCs w:val="20"/>
              </w:rPr>
            </w:pPr>
          </w:p>
        </w:tc>
      </w:tr>
      <w:tr w:rsidR="00010072" w:rsidRPr="007D7CC9" w14:paraId="2989DCE9" w14:textId="77777777" w:rsidTr="00010072">
        <w:trPr>
          <w:trHeight w:val="397"/>
        </w:trPr>
        <w:tc>
          <w:tcPr>
            <w:tcW w:w="1018" w:type="pct"/>
            <w:vMerge/>
          </w:tcPr>
          <w:p w14:paraId="59493F53" w14:textId="77777777" w:rsidR="00010072" w:rsidRPr="007D7CC9" w:rsidRDefault="00010072" w:rsidP="00010072">
            <w:pPr>
              <w:spacing w:after="0"/>
              <w:rPr>
                <w:rFonts w:ascii="Arial" w:hAnsi="Arial" w:cs="Arial"/>
                <w:b/>
                <w:bCs/>
                <w:sz w:val="20"/>
                <w:szCs w:val="20"/>
              </w:rPr>
            </w:pPr>
          </w:p>
        </w:tc>
        <w:tc>
          <w:tcPr>
            <w:tcW w:w="2523" w:type="pct"/>
          </w:tcPr>
          <w:p w14:paraId="6A0F469D" w14:textId="547CA950" w:rsidR="00010072" w:rsidRPr="007D7CC9" w:rsidRDefault="00010072" w:rsidP="00010072">
            <w:pPr>
              <w:spacing w:after="0"/>
              <w:rPr>
                <w:rFonts w:ascii="Arial" w:hAnsi="Arial" w:cs="Arial"/>
                <w:sz w:val="20"/>
                <w:szCs w:val="20"/>
              </w:rPr>
            </w:pPr>
            <w:r>
              <w:rPr>
                <w:rFonts w:ascii="Arial" w:hAnsi="Arial" w:cs="Arial"/>
                <w:sz w:val="20"/>
                <w:szCs w:val="20"/>
              </w:rPr>
              <w:t>Provide access to contact details / emergency details for participants if required</w:t>
            </w:r>
          </w:p>
        </w:tc>
        <w:tc>
          <w:tcPr>
            <w:tcW w:w="1459" w:type="pct"/>
          </w:tcPr>
          <w:p w14:paraId="6714F1B7" w14:textId="77777777" w:rsidR="00010072" w:rsidRPr="007D7CC9" w:rsidRDefault="00010072" w:rsidP="00010072">
            <w:pPr>
              <w:spacing w:after="0"/>
              <w:rPr>
                <w:rFonts w:ascii="Arial" w:hAnsi="Arial" w:cs="Arial"/>
                <w:sz w:val="20"/>
                <w:szCs w:val="20"/>
              </w:rPr>
            </w:pPr>
          </w:p>
        </w:tc>
      </w:tr>
    </w:tbl>
    <w:p w14:paraId="481BA4D6" w14:textId="77777777" w:rsidR="0062449A" w:rsidRDefault="0062449A" w:rsidP="00C34236">
      <w:pPr>
        <w:pStyle w:val="Default"/>
        <w:rPr>
          <w:bCs/>
          <w:sz w:val="20"/>
          <w:szCs w:val="20"/>
        </w:rPr>
      </w:pPr>
    </w:p>
    <w:sectPr w:rsidR="0062449A" w:rsidSect="00827D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35710"/>
    <w:multiLevelType w:val="hybridMultilevel"/>
    <w:tmpl w:val="7BDAE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F698E"/>
    <w:multiLevelType w:val="hybridMultilevel"/>
    <w:tmpl w:val="2C1C92C2"/>
    <w:lvl w:ilvl="0" w:tplc="84C872A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A3A6968"/>
    <w:multiLevelType w:val="hybridMultilevel"/>
    <w:tmpl w:val="1D9A1978"/>
    <w:lvl w:ilvl="0" w:tplc="BFE8B812">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070E8"/>
    <w:multiLevelType w:val="hybridMultilevel"/>
    <w:tmpl w:val="484A951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6BE639D"/>
    <w:multiLevelType w:val="hybridMultilevel"/>
    <w:tmpl w:val="8BD615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9E54CBB"/>
    <w:multiLevelType w:val="hybridMultilevel"/>
    <w:tmpl w:val="F2706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F964EF"/>
    <w:multiLevelType w:val="hybridMultilevel"/>
    <w:tmpl w:val="F3D0F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CA45913"/>
    <w:multiLevelType w:val="hybridMultilevel"/>
    <w:tmpl w:val="C28E3A46"/>
    <w:lvl w:ilvl="0" w:tplc="0046B6A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9278D7"/>
    <w:multiLevelType w:val="hybridMultilevel"/>
    <w:tmpl w:val="2D104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5E6C7D"/>
    <w:multiLevelType w:val="hybridMultilevel"/>
    <w:tmpl w:val="6970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8A6FD0"/>
    <w:multiLevelType w:val="hybridMultilevel"/>
    <w:tmpl w:val="7CD67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2905373">
    <w:abstractNumId w:val="1"/>
  </w:num>
  <w:num w:numId="2" w16cid:durableId="7690086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4858952">
    <w:abstractNumId w:val="3"/>
  </w:num>
  <w:num w:numId="4" w16cid:durableId="884178285">
    <w:abstractNumId w:val="6"/>
  </w:num>
  <w:num w:numId="5" w16cid:durableId="1028215426">
    <w:abstractNumId w:val="4"/>
  </w:num>
  <w:num w:numId="6" w16cid:durableId="1732263439">
    <w:abstractNumId w:val="8"/>
  </w:num>
  <w:num w:numId="7" w16cid:durableId="772365911">
    <w:abstractNumId w:val="7"/>
  </w:num>
  <w:num w:numId="8" w16cid:durableId="8915059">
    <w:abstractNumId w:val="9"/>
  </w:num>
  <w:num w:numId="9" w16cid:durableId="1950894996">
    <w:abstractNumId w:val="0"/>
  </w:num>
  <w:num w:numId="10" w16cid:durableId="732657284">
    <w:abstractNumId w:val="5"/>
  </w:num>
  <w:num w:numId="11" w16cid:durableId="891844538">
    <w:abstractNumId w:val="2"/>
  </w:num>
  <w:num w:numId="12" w16cid:durableId="18664077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D11"/>
    <w:rsid w:val="00010072"/>
    <w:rsid w:val="00065614"/>
    <w:rsid w:val="00066A9C"/>
    <w:rsid w:val="00127995"/>
    <w:rsid w:val="001416AB"/>
    <w:rsid w:val="00146CFE"/>
    <w:rsid w:val="0019453B"/>
    <w:rsid w:val="001C0D61"/>
    <w:rsid w:val="00215CB6"/>
    <w:rsid w:val="002511DC"/>
    <w:rsid w:val="002733C3"/>
    <w:rsid w:val="00326C28"/>
    <w:rsid w:val="00393815"/>
    <w:rsid w:val="00394884"/>
    <w:rsid w:val="003A795A"/>
    <w:rsid w:val="003D6DC2"/>
    <w:rsid w:val="003F50C1"/>
    <w:rsid w:val="00431558"/>
    <w:rsid w:val="00431F2F"/>
    <w:rsid w:val="00445A8B"/>
    <w:rsid w:val="004821AB"/>
    <w:rsid w:val="004F7654"/>
    <w:rsid w:val="005715AE"/>
    <w:rsid w:val="00595254"/>
    <w:rsid w:val="005B27EC"/>
    <w:rsid w:val="0062449A"/>
    <w:rsid w:val="00660F3F"/>
    <w:rsid w:val="006936EE"/>
    <w:rsid w:val="006E0E92"/>
    <w:rsid w:val="00707F90"/>
    <w:rsid w:val="0072311A"/>
    <w:rsid w:val="007510E5"/>
    <w:rsid w:val="00753AEF"/>
    <w:rsid w:val="00783BE8"/>
    <w:rsid w:val="00791ACC"/>
    <w:rsid w:val="00795595"/>
    <w:rsid w:val="007B1039"/>
    <w:rsid w:val="007C1D05"/>
    <w:rsid w:val="007F7CEF"/>
    <w:rsid w:val="00803B25"/>
    <w:rsid w:val="008041F0"/>
    <w:rsid w:val="00827D46"/>
    <w:rsid w:val="00831E7F"/>
    <w:rsid w:val="0084175A"/>
    <w:rsid w:val="008538A9"/>
    <w:rsid w:val="008C7953"/>
    <w:rsid w:val="008E158D"/>
    <w:rsid w:val="00980889"/>
    <w:rsid w:val="009B1513"/>
    <w:rsid w:val="00A41EC2"/>
    <w:rsid w:val="00A5126E"/>
    <w:rsid w:val="00A52BF0"/>
    <w:rsid w:val="00B1735F"/>
    <w:rsid w:val="00B369EC"/>
    <w:rsid w:val="00BA3F2F"/>
    <w:rsid w:val="00C13FE1"/>
    <w:rsid w:val="00C34236"/>
    <w:rsid w:val="00C46D11"/>
    <w:rsid w:val="00C567B2"/>
    <w:rsid w:val="00C92839"/>
    <w:rsid w:val="00D258F7"/>
    <w:rsid w:val="00D4549E"/>
    <w:rsid w:val="00D52CC6"/>
    <w:rsid w:val="00D93A1F"/>
    <w:rsid w:val="00DA55E6"/>
    <w:rsid w:val="00DB733C"/>
    <w:rsid w:val="00E53EDC"/>
    <w:rsid w:val="00E75477"/>
    <w:rsid w:val="00EC1144"/>
    <w:rsid w:val="00F0391C"/>
    <w:rsid w:val="00F45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42C99"/>
  <w15:docId w15:val="{943ECC7D-E590-41E2-A190-88D6498F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D11"/>
    <w:pPr>
      <w:spacing w:after="0" w:line="240" w:lineRule="auto"/>
      <w:ind w:left="720"/>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46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D11"/>
    <w:rPr>
      <w:rFonts w:ascii="Tahoma" w:hAnsi="Tahoma" w:cs="Tahoma"/>
      <w:sz w:val="16"/>
      <w:szCs w:val="16"/>
    </w:rPr>
  </w:style>
  <w:style w:type="paragraph" w:customStyle="1" w:styleId="Default">
    <w:name w:val="Default"/>
    <w:rsid w:val="003D6DC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3D6DC2"/>
    <w:rPr>
      <w:color w:val="0000FF" w:themeColor="hyperlink"/>
      <w:u w:val="single"/>
    </w:rPr>
  </w:style>
  <w:style w:type="character" w:styleId="FollowedHyperlink">
    <w:name w:val="FollowedHyperlink"/>
    <w:basedOn w:val="DefaultParagraphFont"/>
    <w:uiPriority w:val="99"/>
    <w:semiHidden/>
    <w:unhideWhenUsed/>
    <w:rsid w:val="003D6DC2"/>
    <w:rPr>
      <w:color w:val="800080" w:themeColor="followedHyperlink"/>
      <w:u w:val="single"/>
    </w:rPr>
  </w:style>
  <w:style w:type="paragraph" w:styleId="PlainText">
    <w:name w:val="Plain Text"/>
    <w:basedOn w:val="Normal"/>
    <w:link w:val="PlainTextChar"/>
    <w:uiPriority w:val="99"/>
    <w:semiHidden/>
    <w:unhideWhenUsed/>
    <w:rsid w:val="00146CF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46CFE"/>
    <w:rPr>
      <w:rFonts w:ascii="Calibri" w:hAnsi="Calibri"/>
      <w:szCs w:val="21"/>
    </w:rPr>
  </w:style>
  <w:style w:type="character" w:styleId="UnresolvedMention">
    <w:name w:val="Unresolved Mention"/>
    <w:basedOn w:val="DefaultParagraphFont"/>
    <w:uiPriority w:val="99"/>
    <w:semiHidden/>
    <w:unhideWhenUsed/>
    <w:rsid w:val="00B36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12959">
      <w:bodyDiv w:val="1"/>
      <w:marLeft w:val="0"/>
      <w:marRight w:val="0"/>
      <w:marTop w:val="0"/>
      <w:marBottom w:val="0"/>
      <w:divBdr>
        <w:top w:val="none" w:sz="0" w:space="0" w:color="auto"/>
        <w:left w:val="none" w:sz="0" w:space="0" w:color="auto"/>
        <w:bottom w:val="none" w:sz="0" w:space="0" w:color="auto"/>
        <w:right w:val="none" w:sz="0" w:space="0" w:color="auto"/>
      </w:divBdr>
    </w:div>
    <w:div w:id="204606882">
      <w:bodyDiv w:val="1"/>
      <w:marLeft w:val="0"/>
      <w:marRight w:val="0"/>
      <w:marTop w:val="0"/>
      <w:marBottom w:val="0"/>
      <w:divBdr>
        <w:top w:val="none" w:sz="0" w:space="0" w:color="auto"/>
        <w:left w:val="none" w:sz="0" w:space="0" w:color="auto"/>
        <w:bottom w:val="none" w:sz="0" w:space="0" w:color="auto"/>
        <w:right w:val="none" w:sz="0" w:space="0" w:color="auto"/>
      </w:divBdr>
    </w:div>
    <w:div w:id="832527723">
      <w:bodyDiv w:val="1"/>
      <w:marLeft w:val="0"/>
      <w:marRight w:val="0"/>
      <w:marTop w:val="0"/>
      <w:marBottom w:val="0"/>
      <w:divBdr>
        <w:top w:val="none" w:sz="0" w:space="0" w:color="auto"/>
        <w:left w:val="none" w:sz="0" w:space="0" w:color="auto"/>
        <w:bottom w:val="none" w:sz="0" w:space="0" w:color="auto"/>
        <w:right w:val="none" w:sz="0" w:space="0" w:color="auto"/>
      </w:divBdr>
    </w:div>
    <w:div w:id="1720667885">
      <w:bodyDiv w:val="1"/>
      <w:marLeft w:val="0"/>
      <w:marRight w:val="0"/>
      <w:marTop w:val="0"/>
      <w:marBottom w:val="0"/>
      <w:divBdr>
        <w:top w:val="none" w:sz="0" w:space="0" w:color="auto"/>
        <w:left w:val="none" w:sz="0" w:space="0" w:color="auto"/>
        <w:bottom w:val="none" w:sz="0" w:space="0" w:color="auto"/>
        <w:right w:val="none" w:sz="0" w:space="0" w:color="auto"/>
      </w:divBdr>
    </w:div>
    <w:div w:id="1784107031">
      <w:bodyDiv w:val="1"/>
      <w:marLeft w:val="0"/>
      <w:marRight w:val="0"/>
      <w:marTop w:val="0"/>
      <w:marBottom w:val="0"/>
      <w:divBdr>
        <w:top w:val="none" w:sz="0" w:space="0" w:color="auto"/>
        <w:left w:val="none" w:sz="0" w:space="0" w:color="auto"/>
        <w:bottom w:val="none" w:sz="0" w:space="0" w:color="auto"/>
        <w:right w:val="none" w:sz="0" w:space="0" w:color="auto"/>
      </w:divBdr>
    </w:div>
    <w:div w:id="190703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kent.fire-uk.org/sites/default/files/OCCUPANCY_CALCULATIONS.pdf"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3B8996F9AF094FA8AF07859497399C" ma:contentTypeVersion="19" ma:contentTypeDescription="Create a new document." ma:contentTypeScope="" ma:versionID="ee4245ea340e651367f9d0303337abf6">
  <xsd:schema xmlns:xsd="http://www.w3.org/2001/XMLSchema" xmlns:xs="http://www.w3.org/2001/XMLSchema" xmlns:p="http://schemas.microsoft.com/office/2006/metadata/properties" xmlns:ns2="90bb631b-d8c6-4818-bfb4-f905a99d6dcd" xmlns:ns3="f79c8f6e-15c4-4d69-86ed-2fb1470b1698" targetNamespace="http://schemas.microsoft.com/office/2006/metadata/properties" ma:root="true" ma:fieldsID="22cc92ecf8ca8fc69a9e33d5360e1f0e" ns2:_="" ns3:_="">
    <xsd:import namespace="90bb631b-d8c6-4818-bfb4-f905a99d6dcd"/>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usedonSM"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b631b-d8c6-4818-bfb4-f905a99d6d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element name="usedonSM" ma:index="23" nillable="true" ma:displayName="used on SM" ma:format="Dropdown" ma:internalName="usedonSM">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sedonSM xmlns="90bb631b-d8c6-4818-bfb4-f905a99d6dcd" xsi:nil="true"/>
    <TaxCatchAll xmlns="f79c8f6e-15c4-4d69-86ed-2fb1470b1698" xsi:nil="true"/>
    <lcf76f155ced4ddcb4097134ff3c332f xmlns="90bb631b-d8c6-4818-bfb4-f905a99d6d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3CFBA9-45DF-4099-B30E-F43870FB01F5}"/>
</file>

<file path=customXml/itemProps2.xml><?xml version="1.0" encoding="utf-8"?>
<ds:datastoreItem xmlns:ds="http://schemas.openxmlformats.org/officeDocument/2006/customXml" ds:itemID="{2EE4122C-5ACA-42B3-9503-772F24256C51}"/>
</file>

<file path=customXml/itemProps3.xml><?xml version="1.0" encoding="utf-8"?>
<ds:datastoreItem xmlns:ds="http://schemas.openxmlformats.org/officeDocument/2006/customXml" ds:itemID="{2F3E5848-4FE1-4CCD-B72B-F9D504B60A75}"/>
</file>

<file path=docProps/app.xml><?xml version="1.0" encoding="utf-8"?>
<Properties xmlns="http://schemas.openxmlformats.org/officeDocument/2006/extended-properties" xmlns:vt="http://schemas.openxmlformats.org/officeDocument/2006/docPropsVTypes">
  <Template>Normal.dotm</Template>
  <TotalTime>153</TotalTime>
  <Pages>3</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Ashworth</dc:creator>
  <cp:lastModifiedBy>Karen Ashworth</cp:lastModifiedBy>
  <cp:revision>18</cp:revision>
  <cp:lastPrinted>2016-01-15T23:58:00Z</cp:lastPrinted>
  <dcterms:created xsi:type="dcterms:W3CDTF">2023-04-23T10:52:00Z</dcterms:created>
  <dcterms:modified xsi:type="dcterms:W3CDTF">2026-03-05T11:46:00Z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0x010100193B8996F9AF094FA8AF07859497399C</vt:lpwstr>
  </property>
</Properties>
</file>