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C1ACAB" w14:textId="77777777" w:rsidR="00216F01" w:rsidRPr="00DC36AC" w:rsidRDefault="009E7468">
      <w:pPr>
        <w:wordWrap w:val="0"/>
        <w:rPr>
          <w:rFonts w:cs="Arial"/>
          <w:b/>
          <w:bCs/>
          <w:sz w:val="32"/>
          <w:szCs w:val="32"/>
        </w:rPr>
      </w:pPr>
      <w:r w:rsidRPr="00DC36AC">
        <w:rPr>
          <w:rFonts w:cs="Arial"/>
          <w:b/>
          <w:bCs/>
          <w:sz w:val="32"/>
          <w:szCs w:val="32"/>
        </w:rPr>
        <w:t xml:space="preserve">Trail Orienteering </w:t>
      </w:r>
      <w:r w:rsidR="00095251" w:rsidRPr="00DC36AC">
        <w:rPr>
          <w:rFonts w:cs="Arial"/>
          <w:b/>
          <w:bCs/>
          <w:sz w:val="32"/>
          <w:szCs w:val="32"/>
        </w:rPr>
        <w:t>Steering</w:t>
      </w:r>
      <w:r w:rsidRPr="00DC36AC">
        <w:rPr>
          <w:rFonts w:cs="Arial"/>
          <w:b/>
          <w:bCs/>
          <w:sz w:val="32"/>
          <w:szCs w:val="32"/>
        </w:rPr>
        <w:t xml:space="preserve"> Group</w:t>
      </w:r>
      <w:r w:rsidR="005724DE" w:rsidRPr="00DC36AC">
        <w:rPr>
          <w:rFonts w:cs="Arial"/>
          <w:b/>
          <w:bCs/>
          <w:sz w:val="32"/>
          <w:szCs w:val="32"/>
        </w:rPr>
        <w:t xml:space="preserve"> Meeting</w:t>
      </w:r>
    </w:p>
    <w:p w14:paraId="0C0A0B9E" w14:textId="5981FCC7" w:rsidR="00216F01" w:rsidRPr="00DC36AC" w:rsidRDefault="00DD4257">
      <w:pPr>
        <w:wordWrap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Virtual Meeting on Zoom</w:t>
      </w:r>
      <w:r w:rsidR="005724DE" w:rsidRPr="00DC36AC">
        <w:rPr>
          <w:rFonts w:cs="Arial"/>
          <w:sz w:val="32"/>
          <w:szCs w:val="32"/>
        </w:rPr>
        <w:t xml:space="preserve">, </w:t>
      </w:r>
      <w:r w:rsidR="00F57B57">
        <w:rPr>
          <w:rFonts w:cs="Arial"/>
          <w:sz w:val="32"/>
          <w:szCs w:val="32"/>
        </w:rPr>
        <w:t xml:space="preserve">8 </w:t>
      </w:r>
      <w:r w:rsidR="00A51B49">
        <w:rPr>
          <w:rFonts w:cs="Arial"/>
          <w:sz w:val="32"/>
          <w:szCs w:val="32"/>
        </w:rPr>
        <w:t>January</w:t>
      </w:r>
      <w:r w:rsidR="004A5F73">
        <w:rPr>
          <w:rFonts w:cs="Arial"/>
          <w:sz w:val="32"/>
          <w:szCs w:val="32"/>
        </w:rPr>
        <w:t xml:space="preserve"> </w:t>
      </w:r>
      <w:r w:rsidR="00AF443C">
        <w:rPr>
          <w:rFonts w:cs="Arial"/>
          <w:sz w:val="32"/>
          <w:szCs w:val="32"/>
        </w:rPr>
        <w:t>202</w:t>
      </w:r>
      <w:r w:rsidR="00A51B49">
        <w:rPr>
          <w:rFonts w:cs="Arial"/>
          <w:sz w:val="32"/>
          <w:szCs w:val="32"/>
        </w:rPr>
        <w:t>4</w:t>
      </w:r>
    </w:p>
    <w:p w14:paraId="786C6AA9" w14:textId="1E623848" w:rsidR="00216F01" w:rsidRDefault="009E7468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9C692B">
        <w:rPr>
          <w:rFonts w:cs="Arial"/>
          <w:bCs/>
          <w:color w:val="4F81BD" w:themeColor="accent1"/>
          <w:sz w:val="32"/>
          <w:szCs w:val="32"/>
        </w:rPr>
        <w:t xml:space="preserve"> </w:t>
      </w:r>
      <w:r w:rsidR="00036D4E">
        <w:rPr>
          <w:rFonts w:cs="Arial"/>
          <w:bCs/>
          <w:color w:val="4F81BD" w:themeColor="accent1"/>
          <w:sz w:val="32"/>
          <w:szCs w:val="32"/>
        </w:rPr>
        <w:tab/>
      </w:r>
      <w:r w:rsidRPr="009C692B">
        <w:rPr>
          <w:rFonts w:cs="Arial"/>
          <w:bCs/>
          <w:color w:val="4F81BD" w:themeColor="accent1"/>
          <w:sz w:val="32"/>
          <w:szCs w:val="32"/>
        </w:rPr>
        <w:t>Present</w:t>
      </w:r>
    </w:p>
    <w:p w14:paraId="547991C5" w14:textId="77777777" w:rsidR="00DC29EB" w:rsidRPr="00DC29EB" w:rsidRDefault="00DC29EB" w:rsidP="00DC29EB">
      <w:pPr>
        <w:wordWrap w:val="0"/>
        <w:ind w:left="567"/>
        <w:rPr>
          <w:rFonts w:cs="Arial"/>
        </w:rPr>
      </w:pPr>
      <w:r w:rsidRPr="00DC29EB">
        <w:rPr>
          <w:rFonts w:cs="Arial"/>
        </w:rPr>
        <w:t>Richard Keighley SWOA, Ian Ditchfield SEOA, John Kewley NWOA, Graham Urquhart (chair) , Liz Urquhart (Team Manager), Christine Roberts YHOA, , Tom Dobra TVOC, Wilbert Hollinger NIOA, David Jukes (Publicity), Colin Duckworth SCOA, Clive Allen (IOF Liaison)</w:t>
      </w:r>
    </w:p>
    <w:p w14:paraId="29B9EE30" w14:textId="2249ECC9" w:rsidR="00335A5C" w:rsidRDefault="00036D4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ab/>
      </w:r>
      <w:r w:rsidR="00335A5C" w:rsidRPr="00335A5C">
        <w:rPr>
          <w:rFonts w:cs="Arial"/>
          <w:bCs/>
          <w:color w:val="4F81BD" w:themeColor="accent1"/>
          <w:sz w:val="32"/>
          <w:szCs w:val="32"/>
        </w:rPr>
        <w:t xml:space="preserve">Chairman's introduction and opening remarks </w:t>
      </w:r>
    </w:p>
    <w:p w14:paraId="498D6885" w14:textId="0F33BF02" w:rsidR="009B3F1E" w:rsidRPr="004A5F73" w:rsidRDefault="00115391" w:rsidP="00156B85">
      <w:pPr>
        <w:numPr>
          <w:ilvl w:val="1"/>
          <w:numId w:val="1"/>
        </w:numPr>
        <w:wordWrap w:val="0"/>
        <w:rPr>
          <w:rFonts w:cs="Arial"/>
        </w:rPr>
      </w:pPr>
      <w:r w:rsidRPr="004A5F73">
        <w:rPr>
          <w:rFonts w:cs="Arial"/>
        </w:rPr>
        <w:t xml:space="preserve"> </w:t>
      </w:r>
      <w:r w:rsidRPr="004A5F73">
        <w:rPr>
          <w:rFonts w:cs="Arial"/>
        </w:rPr>
        <w:tab/>
      </w:r>
      <w:r w:rsidR="00F57B57">
        <w:rPr>
          <w:rFonts w:cs="Arial"/>
        </w:rPr>
        <w:t>None</w:t>
      </w:r>
    </w:p>
    <w:p w14:paraId="4AAB78EB" w14:textId="2EE4C1F8" w:rsidR="00335A5C" w:rsidRPr="006E6819" w:rsidRDefault="00335A5C" w:rsidP="009B3F1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9B3F1E">
        <w:rPr>
          <w:rFonts w:cs="Arial"/>
          <w:bCs/>
          <w:color w:val="4F81BD" w:themeColor="accent1"/>
          <w:sz w:val="32"/>
          <w:szCs w:val="32"/>
        </w:rPr>
        <w:t>Conflicts of interest declaration</w:t>
      </w:r>
      <w:r w:rsidRPr="006E6819">
        <w:rPr>
          <w:rFonts w:cs="Arial"/>
          <w:bCs/>
          <w:color w:val="4F81BD" w:themeColor="accent1"/>
          <w:sz w:val="32"/>
          <w:szCs w:val="32"/>
        </w:rPr>
        <w:t xml:space="preserve">              </w:t>
      </w:r>
      <w:r w:rsidRPr="006E6819">
        <w:rPr>
          <w:rFonts w:cs="Arial"/>
          <w:bCs/>
          <w:color w:val="4F81BD" w:themeColor="accent1"/>
          <w:sz w:val="32"/>
          <w:szCs w:val="32"/>
        </w:rPr>
        <w:tab/>
      </w:r>
    </w:p>
    <w:p w14:paraId="18F201D7" w14:textId="49183590" w:rsidR="009B3F1E" w:rsidRPr="00335A5C" w:rsidRDefault="00115391" w:rsidP="009B3F1E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 w:rsidR="00E51949">
        <w:rPr>
          <w:rFonts w:cs="Arial"/>
        </w:rPr>
        <w:t>None</w:t>
      </w:r>
    </w:p>
    <w:p w14:paraId="556FC427" w14:textId="4B918C23" w:rsidR="00216F01" w:rsidRDefault="009E7468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9C692B">
        <w:rPr>
          <w:rFonts w:cs="Arial"/>
          <w:bCs/>
          <w:color w:val="4F81BD" w:themeColor="accent1"/>
          <w:sz w:val="32"/>
          <w:szCs w:val="32"/>
        </w:rPr>
        <w:t>Apologies</w:t>
      </w:r>
    </w:p>
    <w:p w14:paraId="35FA007B" w14:textId="28A5EAE9" w:rsidR="00DD4257" w:rsidRPr="00DD4257" w:rsidRDefault="00DC29EB" w:rsidP="00DC29EB">
      <w:pPr>
        <w:wordWrap w:val="0"/>
        <w:ind w:left="567"/>
        <w:rPr>
          <w:rFonts w:cs="Arial"/>
        </w:rPr>
      </w:pPr>
      <w:r w:rsidRPr="0083015B">
        <w:rPr>
          <w:rFonts w:cs="Arial"/>
        </w:rPr>
        <w:t>Apologies were received from</w:t>
      </w:r>
      <w:r>
        <w:rPr>
          <w:rFonts w:cs="Arial"/>
        </w:rPr>
        <w:t xml:space="preserve">, Scott Collier (British Orienteering), Nick </w:t>
      </w:r>
      <w:r w:rsidRPr="0083015B">
        <w:rPr>
          <w:rFonts w:cs="Arial"/>
        </w:rPr>
        <w:t xml:space="preserve">Barrable </w:t>
      </w:r>
      <w:r>
        <w:rPr>
          <w:rFonts w:cs="Arial"/>
        </w:rPr>
        <w:t xml:space="preserve">Co-opted, </w:t>
      </w:r>
      <w:r w:rsidRPr="0083015B">
        <w:rPr>
          <w:rFonts w:cs="Arial"/>
        </w:rPr>
        <w:t>Charles Bromley Gardner BAOC</w:t>
      </w:r>
      <w:r>
        <w:rPr>
          <w:rFonts w:cs="Arial"/>
        </w:rPr>
        <w:t>,</w:t>
      </w:r>
      <w:r w:rsidRPr="00F57B57">
        <w:rPr>
          <w:rFonts w:cs="Arial"/>
        </w:rPr>
        <w:t xml:space="preserve"> </w:t>
      </w:r>
      <w:r w:rsidRPr="00451D85">
        <w:rPr>
          <w:rFonts w:cs="Arial"/>
        </w:rPr>
        <w:t xml:space="preserve">Anne Hickling </w:t>
      </w:r>
      <w:r>
        <w:rPr>
          <w:rFonts w:cs="Arial"/>
        </w:rPr>
        <w:t xml:space="preserve">SOA, </w:t>
      </w:r>
      <w:r w:rsidRPr="00451D85">
        <w:rPr>
          <w:rFonts w:cs="Arial"/>
        </w:rPr>
        <w:t xml:space="preserve">Iain Philips </w:t>
      </w:r>
      <w:r w:rsidRPr="005C67CA">
        <w:rPr>
          <w:rFonts w:cs="Arial"/>
        </w:rPr>
        <w:t>EAOA</w:t>
      </w:r>
    </w:p>
    <w:p w14:paraId="0E6A8D5D" w14:textId="50613B23" w:rsidR="00216F01" w:rsidRPr="009C692B" w:rsidRDefault="00036D4E" w:rsidP="00036D4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 xml:space="preserve"> </w:t>
      </w:r>
      <w:r>
        <w:rPr>
          <w:rFonts w:cs="Arial"/>
          <w:bCs/>
          <w:color w:val="4F81BD" w:themeColor="accent1"/>
          <w:sz w:val="32"/>
          <w:szCs w:val="32"/>
        </w:rPr>
        <w:tab/>
      </w:r>
      <w:r w:rsidR="009E7468" w:rsidRPr="009C692B">
        <w:rPr>
          <w:rFonts w:cs="Arial"/>
          <w:bCs/>
          <w:color w:val="4F81BD" w:themeColor="accent1"/>
          <w:sz w:val="32"/>
          <w:szCs w:val="32"/>
        </w:rPr>
        <w:t>Minutes</w:t>
      </w:r>
      <w:r w:rsidR="005724DE" w:rsidRPr="009C692B">
        <w:rPr>
          <w:rFonts w:cs="Arial"/>
          <w:bCs/>
          <w:color w:val="4F81BD" w:themeColor="accent1"/>
          <w:sz w:val="32"/>
          <w:szCs w:val="32"/>
        </w:rPr>
        <w:t xml:space="preserve"> of previous meeting</w:t>
      </w:r>
      <w:r w:rsidR="009E7468" w:rsidRPr="009C692B">
        <w:rPr>
          <w:rFonts w:cs="Arial"/>
          <w:bCs/>
          <w:color w:val="4F81BD" w:themeColor="accent1"/>
          <w:sz w:val="32"/>
          <w:szCs w:val="32"/>
        </w:rPr>
        <w:t xml:space="preserve"> </w:t>
      </w:r>
      <w:r w:rsidR="00335A5C">
        <w:rPr>
          <w:rFonts w:cs="Arial"/>
          <w:bCs/>
          <w:color w:val="4F81BD" w:themeColor="accent1"/>
          <w:sz w:val="32"/>
          <w:szCs w:val="32"/>
        </w:rPr>
        <w:t>(</w:t>
      </w:r>
      <w:r w:rsidR="005D5E0E">
        <w:rPr>
          <w:rFonts w:cs="Arial"/>
          <w:bCs/>
          <w:color w:val="4F81BD" w:themeColor="accent1"/>
          <w:sz w:val="32"/>
          <w:szCs w:val="32"/>
        </w:rPr>
        <w:t>21 April</w:t>
      </w:r>
      <w:r w:rsidR="00484C41">
        <w:rPr>
          <w:rFonts w:cs="Arial"/>
          <w:bCs/>
          <w:color w:val="4F81BD" w:themeColor="accent1"/>
          <w:sz w:val="32"/>
          <w:szCs w:val="32"/>
        </w:rPr>
        <w:t xml:space="preserve"> 202</w:t>
      </w:r>
      <w:r w:rsidR="00CE5152">
        <w:rPr>
          <w:rFonts w:cs="Arial"/>
          <w:bCs/>
          <w:color w:val="4F81BD" w:themeColor="accent1"/>
          <w:sz w:val="32"/>
          <w:szCs w:val="32"/>
        </w:rPr>
        <w:t>2</w:t>
      </w:r>
      <w:r w:rsidR="00335A5C">
        <w:rPr>
          <w:rFonts w:cs="Arial"/>
          <w:bCs/>
          <w:color w:val="4F81BD" w:themeColor="accent1"/>
          <w:sz w:val="32"/>
          <w:szCs w:val="32"/>
        </w:rPr>
        <w:t>)</w:t>
      </w:r>
      <w:r w:rsidR="00D91660">
        <w:rPr>
          <w:rFonts w:cs="Arial"/>
          <w:bCs/>
          <w:color w:val="4F81BD" w:themeColor="accent1"/>
          <w:sz w:val="32"/>
          <w:szCs w:val="32"/>
        </w:rPr>
        <w:t xml:space="preserve"> </w:t>
      </w:r>
      <w:r w:rsidR="009E7468" w:rsidRPr="009C692B">
        <w:rPr>
          <w:rFonts w:cs="Arial"/>
          <w:bCs/>
          <w:color w:val="4F81BD" w:themeColor="accent1"/>
          <w:sz w:val="32"/>
          <w:szCs w:val="32"/>
        </w:rPr>
        <w:t>and Matters arising</w:t>
      </w:r>
    </w:p>
    <w:p w14:paraId="197B9325" w14:textId="689918EC" w:rsidR="007B1F8B" w:rsidRPr="0043465B" w:rsidRDefault="000207D1" w:rsidP="00CE5152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 w:rsidR="00CE5152">
        <w:rPr>
          <w:rFonts w:cs="Arial"/>
        </w:rPr>
        <w:t>None</w:t>
      </w:r>
    </w:p>
    <w:p w14:paraId="0476252B" w14:textId="726677E2" w:rsidR="00DD4257" w:rsidRDefault="000207D1" w:rsidP="00DD4257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 xml:space="preserve"> </w:t>
      </w:r>
      <w:r>
        <w:rPr>
          <w:rFonts w:cs="Arial"/>
          <w:bCs/>
          <w:color w:val="4F81BD" w:themeColor="accent1"/>
          <w:sz w:val="32"/>
          <w:szCs w:val="32"/>
        </w:rPr>
        <w:tab/>
      </w:r>
      <w:r w:rsidR="0043465B">
        <w:rPr>
          <w:rFonts w:cs="Arial"/>
          <w:bCs/>
          <w:color w:val="4F81BD" w:themeColor="accent1"/>
          <w:sz w:val="32"/>
          <w:szCs w:val="32"/>
        </w:rPr>
        <w:t>Review priority items for this meeting’s agenda</w:t>
      </w:r>
      <w:r w:rsidR="00DD4257" w:rsidRPr="00DD4257">
        <w:rPr>
          <w:rFonts w:cs="Arial"/>
          <w:bCs/>
          <w:color w:val="4F81BD" w:themeColor="accent1"/>
          <w:sz w:val="32"/>
          <w:szCs w:val="32"/>
        </w:rPr>
        <w:t xml:space="preserve">       </w:t>
      </w:r>
    </w:p>
    <w:p w14:paraId="60120A8B" w14:textId="70FC2731" w:rsidR="0083015B" w:rsidRDefault="00115391" w:rsidP="0083015B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 w:rsidR="0083015B" w:rsidRPr="0083015B">
        <w:rPr>
          <w:rFonts w:cs="Arial"/>
        </w:rPr>
        <w:t>It was agreed to follow the published agenda.</w:t>
      </w:r>
    </w:p>
    <w:p w14:paraId="451D4D4F" w14:textId="77777777" w:rsidR="0051655E" w:rsidRDefault="0051655E" w:rsidP="00993D2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>Communications</w:t>
      </w:r>
    </w:p>
    <w:p w14:paraId="766D00CB" w14:textId="28E91D75" w:rsidR="0051655E" w:rsidRDefault="0051655E" w:rsidP="0051655E">
      <w:pPr>
        <w:numPr>
          <w:ilvl w:val="1"/>
          <w:numId w:val="1"/>
        </w:numPr>
        <w:wordWrap w:val="0"/>
        <w:rPr>
          <w:rFonts w:cs="Arial"/>
        </w:rPr>
      </w:pPr>
      <w:r w:rsidRPr="0051655E">
        <w:rPr>
          <w:rFonts w:cs="Arial"/>
        </w:rPr>
        <w:t>DJ provided a report.</w:t>
      </w:r>
    </w:p>
    <w:p w14:paraId="3B693EF2" w14:textId="4B8FF1E0" w:rsidR="0051655E" w:rsidRDefault="0051655E" w:rsidP="0051655E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CA proposed that snippets of the </w:t>
      </w:r>
      <w:r w:rsidR="00A13F8F">
        <w:rPr>
          <w:rFonts w:cs="Arial"/>
        </w:rPr>
        <w:t xml:space="preserve">TrailO </w:t>
      </w:r>
      <w:r>
        <w:rPr>
          <w:rFonts w:cs="Arial"/>
        </w:rPr>
        <w:t xml:space="preserve">newsletter should be fed to British </w:t>
      </w:r>
      <w:r w:rsidR="00A13F8F">
        <w:rPr>
          <w:rFonts w:cs="Arial"/>
        </w:rPr>
        <w:t>Orienteering</w:t>
      </w:r>
      <w:r>
        <w:rPr>
          <w:rFonts w:cs="Arial"/>
        </w:rPr>
        <w:t xml:space="preserve"> to be also in their Newsletter</w:t>
      </w:r>
    </w:p>
    <w:p w14:paraId="46550CB2" w14:textId="5D71DEE6" w:rsidR="00A13F8F" w:rsidRPr="0051655E" w:rsidRDefault="00A13F8F" w:rsidP="0051655E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Gu  to reach out to </w:t>
      </w:r>
      <w:r w:rsidRPr="00A13F8F">
        <w:rPr>
          <w:rFonts w:cs="Arial"/>
        </w:rPr>
        <w:t xml:space="preserve">Louise Satherley </w:t>
      </w:r>
      <w:r>
        <w:rPr>
          <w:rFonts w:cs="Arial"/>
        </w:rPr>
        <w:t>regarding the other BO inclusion initiatives to see how we can assist and make use of her activities.</w:t>
      </w:r>
    </w:p>
    <w:p w14:paraId="62BBB616" w14:textId="00A0C8BA" w:rsidR="0051655E" w:rsidRDefault="00A13F8F" w:rsidP="00993D2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>Events</w:t>
      </w:r>
    </w:p>
    <w:p w14:paraId="54537DF4" w14:textId="670F7379" w:rsidR="00A13F8F" w:rsidRDefault="00A13F8F" w:rsidP="0051655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>
        <w:rPr>
          <w:rFonts w:cs="Arial"/>
        </w:rPr>
        <w:t>2024 JK will have a single urban PreO event on the Sprint day, planned by Peter Hor</w:t>
      </w:r>
      <w:r w:rsidR="00E137CA">
        <w:rPr>
          <w:rFonts w:cs="Arial"/>
        </w:rPr>
        <w:t>n</w:t>
      </w:r>
      <w:r>
        <w:rPr>
          <w:rFonts w:cs="Arial"/>
        </w:rPr>
        <w:t>sby with assistance from IP and GU.</w:t>
      </w:r>
    </w:p>
    <w:p w14:paraId="3D6A5A8C" w14:textId="192C5206" w:rsidR="0051655E" w:rsidRDefault="0051655E" w:rsidP="0051655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>
        <w:rPr>
          <w:rFonts w:cs="Arial"/>
        </w:rPr>
        <w:t xml:space="preserve">CA agreed to look at the suitability of Penistone Hill for an event in 2025. CA could </w:t>
      </w:r>
      <w:r w:rsidR="00A13F8F">
        <w:rPr>
          <w:rFonts w:cs="Arial"/>
        </w:rPr>
        <w:t>control but</w:t>
      </w:r>
      <w:r>
        <w:rPr>
          <w:rFonts w:cs="Arial"/>
        </w:rPr>
        <w:t xml:space="preserve"> we </w:t>
      </w:r>
      <w:r w:rsidR="00A13F8F">
        <w:rPr>
          <w:rFonts w:cs="Arial"/>
        </w:rPr>
        <w:t>would</w:t>
      </w:r>
      <w:r>
        <w:rPr>
          <w:rFonts w:cs="Arial"/>
        </w:rPr>
        <w:t xml:space="preserve"> need a planner and organiser.</w:t>
      </w:r>
    </w:p>
    <w:p w14:paraId="3E6144D9" w14:textId="1CD9977E" w:rsidR="0051655E" w:rsidRDefault="0051655E" w:rsidP="0051655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>
        <w:rPr>
          <w:rFonts w:cs="Arial"/>
        </w:rPr>
        <w:lastRenderedPageBreak/>
        <w:t xml:space="preserve">BTOC 2024: </w:t>
      </w:r>
      <w:r w:rsidRPr="0051655E">
        <w:rPr>
          <w:rFonts w:cs="Arial"/>
        </w:rPr>
        <w:t xml:space="preserve">It is proposed that a weekend of 2 events </w:t>
      </w:r>
      <w:r>
        <w:rPr>
          <w:rFonts w:cs="Arial"/>
        </w:rPr>
        <w:t xml:space="preserve">(TrailO and PreO) </w:t>
      </w:r>
      <w:r w:rsidRPr="0051655E">
        <w:rPr>
          <w:rFonts w:cs="Arial"/>
        </w:rPr>
        <w:t xml:space="preserve">be held in October, and these would </w:t>
      </w:r>
      <w:r>
        <w:rPr>
          <w:rFonts w:cs="Arial"/>
        </w:rPr>
        <w:t>be</w:t>
      </w:r>
      <w:r w:rsidRPr="0051655E">
        <w:rPr>
          <w:rFonts w:cs="Arial"/>
        </w:rPr>
        <w:t xml:space="preserve"> the BTOC 2024. Planning is in an early stage, and TD and DJ are progressing this.</w:t>
      </w:r>
    </w:p>
    <w:p w14:paraId="3ED97886" w14:textId="3DFA1B7D" w:rsidR="00A13F8F" w:rsidRPr="0051655E" w:rsidRDefault="00A13F8F" w:rsidP="0051655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>
        <w:rPr>
          <w:rFonts w:cs="Arial"/>
        </w:rPr>
        <w:t xml:space="preserve">2025 JK2025 Sheffield, initial planning started, and JK assisting in finding organisers and considering potential areas.  </w:t>
      </w:r>
    </w:p>
    <w:p w14:paraId="18A8A771" w14:textId="77777777" w:rsidR="00A13F8F" w:rsidRDefault="00A13F8F" w:rsidP="00993D2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>IOF update</w:t>
      </w:r>
    </w:p>
    <w:p w14:paraId="18AB6C0E" w14:textId="6EE8C37D" w:rsidR="00A13F8F" w:rsidRPr="00A13F8F" w:rsidRDefault="00A13F8F" w:rsidP="00A13F8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A13F8F">
        <w:rPr>
          <w:rFonts w:cs="Arial"/>
        </w:rPr>
        <w:t>JK provided an update presentation</w:t>
      </w:r>
      <w:r>
        <w:rPr>
          <w:rFonts w:cs="Arial"/>
        </w:rPr>
        <w:t xml:space="preserve"> on IOF activities and changes</w:t>
      </w:r>
      <w:r w:rsidRPr="00A13F8F">
        <w:rPr>
          <w:rFonts w:cs="Arial"/>
        </w:rPr>
        <w:t>, which he will circulate.</w:t>
      </w:r>
    </w:p>
    <w:p w14:paraId="0262DA0B" w14:textId="3BC1E631" w:rsidR="00993D25" w:rsidRPr="00993D25" w:rsidRDefault="00993D25" w:rsidP="00993D2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 w:rsidRPr="00993D25">
        <w:rPr>
          <w:rFonts w:cs="Arial"/>
          <w:bCs/>
          <w:color w:val="4F81BD" w:themeColor="accent1"/>
          <w:sz w:val="32"/>
          <w:szCs w:val="32"/>
        </w:rPr>
        <w:t>Action updates</w:t>
      </w:r>
    </w:p>
    <w:p w14:paraId="49D0147A" w14:textId="2DD85218" w:rsidR="00993D25" w:rsidRDefault="00F55B29" w:rsidP="00993D25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Actions from the </w:t>
      </w:r>
      <w:r w:rsidR="0051655E">
        <w:rPr>
          <w:rFonts w:cs="Arial"/>
        </w:rPr>
        <w:t xml:space="preserve">8 </w:t>
      </w:r>
      <w:r w:rsidR="00A13F8F">
        <w:rPr>
          <w:rFonts w:cs="Arial"/>
        </w:rPr>
        <w:t>September 2023</w:t>
      </w:r>
      <w:r>
        <w:rPr>
          <w:rFonts w:cs="Arial"/>
        </w:rPr>
        <w:t xml:space="preserve"> were all completed</w:t>
      </w:r>
      <w:r w:rsidR="00235AA3">
        <w:rPr>
          <w:rFonts w:cs="Arial"/>
        </w:rPr>
        <w:t xml:space="preserve"> or are repeated </w:t>
      </w:r>
      <w:r w:rsidR="00E51949">
        <w:rPr>
          <w:rFonts w:cs="Arial"/>
        </w:rPr>
        <w:t>below</w:t>
      </w:r>
    </w:p>
    <w:p w14:paraId="1070DA44" w14:textId="06C08E79" w:rsidR="00993D25" w:rsidRDefault="00993D25" w:rsidP="00993D2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 w:rsidRPr="00993D25">
        <w:rPr>
          <w:rFonts w:cs="Arial"/>
          <w:bCs/>
          <w:color w:val="4F81BD" w:themeColor="accent1"/>
          <w:sz w:val="32"/>
          <w:szCs w:val="32"/>
        </w:rPr>
        <w:t xml:space="preserve">Any other business </w:t>
      </w:r>
    </w:p>
    <w:p w14:paraId="155A2FF1" w14:textId="7672FBF9" w:rsidR="00A13F8F" w:rsidRPr="00A13F8F" w:rsidRDefault="00A13F8F" w:rsidP="00A13F8F">
      <w:pPr>
        <w:numPr>
          <w:ilvl w:val="1"/>
          <w:numId w:val="1"/>
        </w:numPr>
        <w:wordWrap w:val="0"/>
        <w:rPr>
          <w:rFonts w:cs="Arial"/>
        </w:rPr>
      </w:pPr>
      <w:r w:rsidRPr="00A13F8F">
        <w:rPr>
          <w:rFonts w:cs="Arial"/>
        </w:rPr>
        <w:t>None</w:t>
      </w:r>
    </w:p>
    <w:p w14:paraId="54C89B5A" w14:textId="77777777" w:rsidR="008903ED" w:rsidRPr="008903ED" w:rsidRDefault="008903ED" w:rsidP="008903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 w:rsidRPr="008903ED">
        <w:rPr>
          <w:rFonts w:cs="Arial"/>
          <w:bCs/>
          <w:color w:val="4F81BD" w:themeColor="accent1"/>
          <w:sz w:val="32"/>
          <w:szCs w:val="32"/>
        </w:rPr>
        <w:t>Date of Next meeting</w:t>
      </w:r>
    </w:p>
    <w:p w14:paraId="3559E35A" w14:textId="41D77238" w:rsidR="001F4FE5" w:rsidRDefault="00335A5C" w:rsidP="00AF443C">
      <w:pPr>
        <w:numPr>
          <w:ilvl w:val="1"/>
          <w:numId w:val="1"/>
        </w:numPr>
        <w:wordWrap w:val="0"/>
        <w:rPr>
          <w:rFonts w:cs="Arial"/>
        </w:rPr>
      </w:pPr>
      <w:r w:rsidRPr="00AF443C">
        <w:rPr>
          <w:rFonts w:cs="Arial"/>
        </w:rPr>
        <w:t xml:space="preserve">. </w:t>
      </w:r>
      <w:r w:rsidR="00D156FC" w:rsidRPr="00AF443C">
        <w:rPr>
          <w:rFonts w:cs="Arial"/>
        </w:rPr>
        <w:t>GU</w:t>
      </w:r>
      <w:r w:rsidR="00D156FC" w:rsidRPr="001F4FE5">
        <w:rPr>
          <w:rFonts w:cs="Arial"/>
        </w:rPr>
        <w:t xml:space="preserve"> to arrange the next meeting in a similar</w:t>
      </w:r>
      <w:r w:rsidR="00873E42" w:rsidRPr="001F4FE5">
        <w:rPr>
          <w:rFonts w:cs="Arial"/>
        </w:rPr>
        <w:t xml:space="preserve"> </w:t>
      </w:r>
      <w:r w:rsidR="00A13F8F" w:rsidRPr="001F4FE5">
        <w:rPr>
          <w:rFonts w:cs="Arial"/>
        </w:rPr>
        <w:t>90-minute</w:t>
      </w:r>
      <w:r w:rsidR="00D156FC" w:rsidRPr="001F4FE5">
        <w:rPr>
          <w:rFonts w:cs="Arial"/>
        </w:rPr>
        <w:t xml:space="preserve"> time slot </w:t>
      </w:r>
      <w:r w:rsidR="00DF7BAC">
        <w:rPr>
          <w:rFonts w:cs="Arial"/>
        </w:rPr>
        <w:t xml:space="preserve">in about </w:t>
      </w:r>
      <w:r w:rsidR="0051655E">
        <w:rPr>
          <w:rFonts w:cs="Arial"/>
        </w:rPr>
        <w:t>10</w:t>
      </w:r>
      <w:r w:rsidR="00DF7BAC">
        <w:rPr>
          <w:rFonts w:cs="Arial"/>
        </w:rPr>
        <w:t xml:space="preserve"> weeks, once again at</w:t>
      </w:r>
      <w:r w:rsidR="00E51949">
        <w:rPr>
          <w:rFonts w:cs="Arial"/>
        </w:rPr>
        <w:t xml:space="preserve"> </w:t>
      </w:r>
      <w:r w:rsidR="00993D25">
        <w:rPr>
          <w:rFonts w:cs="Arial"/>
        </w:rPr>
        <w:t>19:30</w:t>
      </w:r>
      <w:r w:rsidR="00BB4978">
        <w:rPr>
          <w:rFonts w:cs="Arial"/>
        </w:rPr>
        <w:t xml:space="preserve">. </w:t>
      </w:r>
    </w:p>
    <w:p w14:paraId="1D8FF147" w14:textId="429727A4" w:rsidR="00F7335C" w:rsidRPr="00CE35C8" w:rsidRDefault="0051538C" w:rsidP="008C3FEC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CE35C8">
        <w:rPr>
          <w:rFonts w:cs="Arial"/>
          <w:bCs/>
          <w:color w:val="4F81BD" w:themeColor="accent1"/>
          <w:sz w:val="32"/>
          <w:szCs w:val="32"/>
        </w:rPr>
        <w:tab/>
      </w:r>
      <w:r w:rsidR="001D1441" w:rsidRPr="00CE35C8">
        <w:rPr>
          <w:rFonts w:cs="Arial"/>
          <w:bCs/>
          <w:color w:val="4F81BD" w:themeColor="accent1"/>
          <w:sz w:val="32"/>
          <w:szCs w:val="32"/>
        </w:rPr>
        <w:t>Actions from previous meeting</w:t>
      </w:r>
      <w:r w:rsidR="00CA54A0" w:rsidRPr="00CE35C8">
        <w:rPr>
          <w:rFonts w:cs="Arial"/>
          <w:bCs/>
          <w:color w:val="4F81BD" w:themeColor="accent1"/>
          <w:sz w:val="32"/>
          <w:szCs w:val="32"/>
        </w:rPr>
        <w:t xml:space="preserve"> and action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1008"/>
        <w:gridCol w:w="3887"/>
        <w:gridCol w:w="1077"/>
        <w:gridCol w:w="1680"/>
      </w:tblGrid>
      <w:tr w:rsidR="007004F6" w:rsidRPr="001366B2" w14:paraId="0BD89EE3" w14:textId="4AD8DA5B" w:rsidTr="00E51949">
        <w:trPr>
          <w:trHeight w:val="464"/>
        </w:trPr>
        <w:tc>
          <w:tcPr>
            <w:tcW w:w="1364" w:type="dxa"/>
          </w:tcPr>
          <w:p w14:paraId="1BA7B149" w14:textId="47CC8A39" w:rsidR="007004F6" w:rsidRPr="001366B2" w:rsidRDefault="00115391" w:rsidP="003F6659">
            <w:pPr>
              <w:rPr>
                <w:b/>
              </w:rPr>
            </w:pPr>
            <w:r w:rsidRPr="00F55B29">
              <w:rPr>
                <w:rFonts w:cs="Arial"/>
              </w:rPr>
              <w:t xml:space="preserve"> </w:t>
            </w:r>
            <w:r w:rsidRPr="00F55B29">
              <w:rPr>
                <w:rFonts w:cs="Arial"/>
              </w:rPr>
              <w:tab/>
            </w:r>
            <w:bookmarkStart w:id="0" w:name="_Hlk102574627"/>
            <w:r w:rsidR="007004F6" w:rsidRPr="001366B2">
              <w:rPr>
                <w:b/>
              </w:rPr>
              <w:t>Ref.</w:t>
            </w:r>
          </w:p>
        </w:tc>
        <w:tc>
          <w:tcPr>
            <w:tcW w:w="1008" w:type="dxa"/>
          </w:tcPr>
          <w:p w14:paraId="0B48F93E" w14:textId="77777777" w:rsidR="007004F6" w:rsidRPr="001366B2" w:rsidRDefault="007004F6" w:rsidP="003F6659">
            <w:pPr>
              <w:rPr>
                <w:b/>
              </w:rPr>
            </w:pPr>
            <w:r w:rsidRPr="001366B2">
              <w:rPr>
                <w:b/>
              </w:rPr>
              <w:t>Item</w:t>
            </w:r>
          </w:p>
        </w:tc>
        <w:tc>
          <w:tcPr>
            <w:tcW w:w="3887" w:type="dxa"/>
          </w:tcPr>
          <w:p w14:paraId="098E6A16" w14:textId="77777777" w:rsidR="007004F6" w:rsidRPr="001366B2" w:rsidRDefault="007004F6" w:rsidP="003F6659">
            <w:pPr>
              <w:rPr>
                <w:b/>
              </w:rPr>
            </w:pPr>
            <w:r w:rsidRPr="001366B2">
              <w:rPr>
                <w:b/>
              </w:rPr>
              <w:t>Action</w:t>
            </w:r>
          </w:p>
        </w:tc>
        <w:tc>
          <w:tcPr>
            <w:tcW w:w="1077" w:type="dxa"/>
          </w:tcPr>
          <w:p w14:paraId="37888810" w14:textId="77777777" w:rsidR="007004F6" w:rsidRPr="001366B2" w:rsidRDefault="007004F6" w:rsidP="003F6659">
            <w:pPr>
              <w:rPr>
                <w:b/>
              </w:rPr>
            </w:pPr>
            <w:r w:rsidRPr="001366B2">
              <w:rPr>
                <w:b/>
              </w:rPr>
              <w:t>Who</w:t>
            </w:r>
          </w:p>
        </w:tc>
        <w:tc>
          <w:tcPr>
            <w:tcW w:w="1680" w:type="dxa"/>
          </w:tcPr>
          <w:p w14:paraId="7C3DABF9" w14:textId="36C58C47" w:rsidR="007004F6" w:rsidRPr="001366B2" w:rsidRDefault="007004F6" w:rsidP="003F6659">
            <w:pPr>
              <w:rPr>
                <w:b/>
              </w:rPr>
            </w:pPr>
            <w:r>
              <w:rPr>
                <w:b/>
              </w:rPr>
              <w:t>Update</w:t>
            </w:r>
          </w:p>
        </w:tc>
      </w:tr>
      <w:tr w:rsidR="00042171" w14:paraId="70BDFF87" w14:textId="77777777" w:rsidTr="00127D8B">
        <w:trPr>
          <w:trHeight w:val="107"/>
        </w:trPr>
        <w:tc>
          <w:tcPr>
            <w:tcW w:w="9016" w:type="dxa"/>
            <w:gridSpan w:val="5"/>
          </w:tcPr>
          <w:p w14:paraId="7DACFEF5" w14:textId="4D4877E9" w:rsidR="00042171" w:rsidRDefault="00042171" w:rsidP="00042171">
            <w:pPr>
              <w:jc w:val="center"/>
              <w:rPr>
                <w:b/>
              </w:rPr>
            </w:pPr>
            <w:r>
              <w:rPr>
                <w:b/>
              </w:rPr>
              <w:t>New actions 31 august 2022</w:t>
            </w:r>
          </w:p>
        </w:tc>
      </w:tr>
      <w:tr w:rsidR="00965CF8" w14:paraId="68C3E30B" w14:textId="77777777" w:rsidTr="00E51949">
        <w:trPr>
          <w:trHeight w:val="107"/>
        </w:trPr>
        <w:tc>
          <w:tcPr>
            <w:tcW w:w="1364" w:type="dxa"/>
          </w:tcPr>
          <w:p w14:paraId="31E35133" w14:textId="32B2C851" w:rsidR="00965CF8" w:rsidRDefault="00965CF8" w:rsidP="00965CF8">
            <w:pPr>
              <w:rPr>
                <w:b/>
              </w:rPr>
            </w:pPr>
          </w:p>
        </w:tc>
        <w:tc>
          <w:tcPr>
            <w:tcW w:w="1008" w:type="dxa"/>
          </w:tcPr>
          <w:p w14:paraId="78AEE2F9" w14:textId="2EF09A04" w:rsidR="00965CF8" w:rsidRDefault="00965CF8" w:rsidP="00965CF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87" w:type="dxa"/>
          </w:tcPr>
          <w:p w14:paraId="6846554D" w14:textId="6E35A1F1" w:rsidR="00965CF8" w:rsidRDefault="00965CF8" w:rsidP="00965CF8">
            <w:pPr>
              <w:rPr>
                <w:rFonts w:cs="Arial"/>
              </w:rPr>
            </w:pPr>
            <w:r>
              <w:rPr>
                <w:rFonts w:cs="Arial"/>
              </w:rPr>
              <w:t>All to consider a mechanism for awarding the Anne Braggins trophy</w:t>
            </w:r>
          </w:p>
        </w:tc>
        <w:tc>
          <w:tcPr>
            <w:tcW w:w="1077" w:type="dxa"/>
          </w:tcPr>
          <w:p w14:paraId="6D436C12" w14:textId="424A77DB" w:rsidR="00965CF8" w:rsidRDefault="00965CF8" w:rsidP="00965CF8">
            <w:pPr>
              <w:rPr>
                <w:b/>
              </w:rPr>
            </w:pPr>
          </w:p>
        </w:tc>
        <w:tc>
          <w:tcPr>
            <w:tcW w:w="1680" w:type="dxa"/>
          </w:tcPr>
          <w:p w14:paraId="4E95ED78" w14:textId="2DAE5046" w:rsidR="00965CF8" w:rsidRDefault="00965CF8" w:rsidP="00965CF8">
            <w:pPr>
              <w:rPr>
                <w:b/>
              </w:rPr>
            </w:pPr>
            <w:r>
              <w:rPr>
                <w:b/>
              </w:rPr>
              <w:t>Next Meeting</w:t>
            </w:r>
          </w:p>
        </w:tc>
      </w:tr>
      <w:tr w:rsidR="009965DF" w14:paraId="0F31DCCF" w14:textId="77777777" w:rsidTr="008B432A">
        <w:trPr>
          <w:trHeight w:val="107"/>
        </w:trPr>
        <w:tc>
          <w:tcPr>
            <w:tcW w:w="9016" w:type="dxa"/>
            <w:gridSpan w:val="5"/>
          </w:tcPr>
          <w:p w14:paraId="6E0D4C37" w14:textId="3DE4F695" w:rsidR="009965DF" w:rsidRDefault="009965DF" w:rsidP="009965DF">
            <w:pPr>
              <w:jc w:val="center"/>
              <w:rPr>
                <w:b/>
              </w:rPr>
            </w:pPr>
          </w:p>
        </w:tc>
      </w:tr>
      <w:tr w:rsidR="004471ED" w14:paraId="6D0018DE" w14:textId="77777777" w:rsidTr="00F03A72">
        <w:trPr>
          <w:trHeight w:val="107"/>
        </w:trPr>
        <w:tc>
          <w:tcPr>
            <w:tcW w:w="9016" w:type="dxa"/>
            <w:gridSpan w:val="5"/>
          </w:tcPr>
          <w:p w14:paraId="435D4A81" w14:textId="2057B965" w:rsidR="004471ED" w:rsidRDefault="004471ED" w:rsidP="00F03A72">
            <w:pPr>
              <w:jc w:val="center"/>
              <w:rPr>
                <w:b/>
              </w:rPr>
            </w:pPr>
            <w:r>
              <w:rPr>
                <w:b/>
              </w:rPr>
              <w:t>New actions 21 April 2023</w:t>
            </w:r>
          </w:p>
        </w:tc>
      </w:tr>
      <w:tr w:rsidR="004471ED" w14:paraId="459A5A3F" w14:textId="77777777" w:rsidTr="00E51949">
        <w:trPr>
          <w:trHeight w:val="107"/>
        </w:trPr>
        <w:tc>
          <w:tcPr>
            <w:tcW w:w="1364" w:type="dxa"/>
          </w:tcPr>
          <w:p w14:paraId="6DF76057" w14:textId="77777777" w:rsidR="004471ED" w:rsidRDefault="004471ED" w:rsidP="00F03A72">
            <w:pPr>
              <w:rPr>
                <w:b/>
              </w:rPr>
            </w:pPr>
          </w:p>
        </w:tc>
        <w:tc>
          <w:tcPr>
            <w:tcW w:w="1008" w:type="dxa"/>
          </w:tcPr>
          <w:p w14:paraId="4637D7C0" w14:textId="77777777" w:rsidR="004471ED" w:rsidRDefault="004471ED" w:rsidP="00F03A72">
            <w:pPr>
              <w:rPr>
                <w:b/>
              </w:rPr>
            </w:pPr>
          </w:p>
        </w:tc>
        <w:tc>
          <w:tcPr>
            <w:tcW w:w="3887" w:type="dxa"/>
          </w:tcPr>
          <w:p w14:paraId="675CBB30" w14:textId="72646B93" w:rsidR="004471ED" w:rsidRDefault="00517FA0" w:rsidP="00F03A72">
            <w:pPr>
              <w:rPr>
                <w:rFonts w:cs="Arial"/>
              </w:rPr>
            </w:pPr>
            <w:r>
              <w:rPr>
                <w:rFonts w:cs="Arial"/>
              </w:rPr>
              <w:t>Nominations to drive the 2 new working groups</w:t>
            </w:r>
          </w:p>
        </w:tc>
        <w:tc>
          <w:tcPr>
            <w:tcW w:w="1077" w:type="dxa"/>
          </w:tcPr>
          <w:p w14:paraId="6B86037E" w14:textId="66E27B53" w:rsidR="004471ED" w:rsidRDefault="00517FA0" w:rsidP="00F03A72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680" w:type="dxa"/>
          </w:tcPr>
          <w:p w14:paraId="0F40D790" w14:textId="4E740D08" w:rsidR="004471ED" w:rsidRDefault="00517FA0" w:rsidP="00F03A72">
            <w:pPr>
              <w:rPr>
                <w:b/>
              </w:rPr>
            </w:pPr>
            <w:r>
              <w:rPr>
                <w:b/>
              </w:rPr>
              <w:t>Next meeting</w:t>
            </w:r>
          </w:p>
        </w:tc>
      </w:tr>
      <w:tr w:rsidR="00E51949" w14:paraId="10E0BE88" w14:textId="77777777" w:rsidTr="008E7F67">
        <w:trPr>
          <w:trHeight w:val="107"/>
        </w:trPr>
        <w:tc>
          <w:tcPr>
            <w:tcW w:w="9016" w:type="dxa"/>
            <w:gridSpan w:val="5"/>
          </w:tcPr>
          <w:p w14:paraId="23DDD929" w14:textId="7DEC25E5" w:rsidR="00E51949" w:rsidRDefault="00E51949" w:rsidP="00E51949">
            <w:pPr>
              <w:jc w:val="center"/>
              <w:rPr>
                <w:b/>
              </w:rPr>
            </w:pPr>
            <w:r>
              <w:rPr>
                <w:b/>
              </w:rPr>
              <w:t>New actions 24 July 2023</w:t>
            </w:r>
          </w:p>
        </w:tc>
      </w:tr>
      <w:tr w:rsidR="00E51949" w14:paraId="5EFF987D" w14:textId="77777777" w:rsidTr="00E51949">
        <w:trPr>
          <w:trHeight w:val="107"/>
        </w:trPr>
        <w:tc>
          <w:tcPr>
            <w:tcW w:w="1364" w:type="dxa"/>
          </w:tcPr>
          <w:p w14:paraId="1ED3EECF" w14:textId="06D5A3BB" w:rsidR="00E51949" w:rsidRDefault="00E51949" w:rsidP="00E51949">
            <w:pPr>
              <w:rPr>
                <w:rFonts w:cs="Arial"/>
              </w:rPr>
            </w:pPr>
          </w:p>
        </w:tc>
        <w:tc>
          <w:tcPr>
            <w:tcW w:w="1008" w:type="dxa"/>
          </w:tcPr>
          <w:p w14:paraId="437D46F4" w14:textId="3AA41AF7" w:rsidR="00E51949" w:rsidRDefault="00E51949" w:rsidP="00E51949">
            <w:pPr>
              <w:rPr>
                <w:b/>
              </w:rPr>
            </w:pPr>
          </w:p>
        </w:tc>
        <w:tc>
          <w:tcPr>
            <w:tcW w:w="3887" w:type="dxa"/>
          </w:tcPr>
          <w:p w14:paraId="3817CA9E" w14:textId="6C314EAC" w:rsidR="00E51949" w:rsidRDefault="00E51949" w:rsidP="00E51949">
            <w:pPr>
              <w:rPr>
                <w:b/>
              </w:rPr>
            </w:pPr>
          </w:p>
        </w:tc>
        <w:tc>
          <w:tcPr>
            <w:tcW w:w="1077" w:type="dxa"/>
          </w:tcPr>
          <w:p w14:paraId="03C4F049" w14:textId="02ED7F17" w:rsidR="00E51949" w:rsidRDefault="00E51949" w:rsidP="00E51949">
            <w:pPr>
              <w:rPr>
                <w:b/>
              </w:rPr>
            </w:pPr>
          </w:p>
        </w:tc>
        <w:tc>
          <w:tcPr>
            <w:tcW w:w="1680" w:type="dxa"/>
          </w:tcPr>
          <w:p w14:paraId="3542CEAD" w14:textId="31A786DC" w:rsidR="00E51949" w:rsidRDefault="00E51949" w:rsidP="00E51949">
            <w:pPr>
              <w:rPr>
                <w:b/>
              </w:rPr>
            </w:pPr>
          </w:p>
        </w:tc>
      </w:tr>
      <w:tr w:rsidR="00E51949" w14:paraId="1A7AC4BD" w14:textId="77777777" w:rsidTr="00E51949">
        <w:trPr>
          <w:trHeight w:val="107"/>
        </w:trPr>
        <w:tc>
          <w:tcPr>
            <w:tcW w:w="1364" w:type="dxa"/>
          </w:tcPr>
          <w:p w14:paraId="2BE2986D" w14:textId="45530FA5" w:rsidR="00E51949" w:rsidRDefault="00E51949" w:rsidP="00E51949">
            <w:pPr>
              <w:rPr>
                <w:rFonts w:cs="Arial"/>
              </w:rPr>
            </w:pPr>
          </w:p>
        </w:tc>
        <w:tc>
          <w:tcPr>
            <w:tcW w:w="1008" w:type="dxa"/>
          </w:tcPr>
          <w:p w14:paraId="2EFE54EE" w14:textId="080D4E94" w:rsidR="00E51949" w:rsidRDefault="00E51949" w:rsidP="00E5194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87" w:type="dxa"/>
          </w:tcPr>
          <w:p w14:paraId="6E0D054D" w14:textId="018C3D8A" w:rsidR="00E51949" w:rsidRDefault="00E51949" w:rsidP="00E51949">
            <w:pPr>
              <w:rPr>
                <w:b/>
              </w:rPr>
            </w:pPr>
            <w:r>
              <w:rPr>
                <w:rFonts w:cs="Arial"/>
              </w:rPr>
              <w:t>Proposal for a TrailO club</w:t>
            </w:r>
          </w:p>
        </w:tc>
        <w:tc>
          <w:tcPr>
            <w:tcW w:w="1077" w:type="dxa"/>
          </w:tcPr>
          <w:p w14:paraId="049148D2" w14:textId="7C218C54" w:rsidR="00E51949" w:rsidRDefault="00E51949" w:rsidP="00E51949">
            <w:pPr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1680" w:type="dxa"/>
          </w:tcPr>
          <w:p w14:paraId="54A35EDA" w14:textId="2E11715F" w:rsidR="00E51949" w:rsidRDefault="00E51949" w:rsidP="00E51949">
            <w:pPr>
              <w:rPr>
                <w:b/>
              </w:rPr>
            </w:pPr>
            <w:r>
              <w:rPr>
                <w:b/>
              </w:rPr>
              <w:t>Next meeting</w:t>
            </w:r>
          </w:p>
        </w:tc>
      </w:tr>
      <w:tr w:rsidR="00C9573B" w14:paraId="48453AF7" w14:textId="77777777" w:rsidTr="00E51949">
        <w:trPr>
          <w:trHeight w:val="107"/>
        </w:trPr>
        <w:tc>
          <w:tcPr>
            <w:tcW w:w="1364" w:type="dxa"/>
          </w:tcPr>
          <w:p w14:paraId="6700DB36" w14:textId="77777777" w:rsidR="00C9573B" w:rsidRDefault="00C9573B" w:rsidP="00E51949">
            <w:pPr>
              <w:rPr>
                <w:rFonts w:cs="Arial"/>
              </w:rPr>
            </w:pPr>
          </w:p>
        </w:tc>
        <w:tc>
          <w:tcPr>
            <w:tcW w:w="1008" w:type="dxa"/>
          </w:tcPr>
          <w:p w14:paraId="26E6A459" w14:textId="77777777" w:rsidR="00C9573B" w:rsidRDefault="00C9573B" w:rsidP="00E51949">
            <w:pPr>
              <w:rPr>
                <w:b/>
              </w:rPr>
            </w:pPr>
          </w:p>
        </w:tc>
        <w:tc>
          <w:tcPr>
            <w:tcW w:w="3887" w:type="dxa"/>
          </w:tcPr>
          <w:p w14:paraId="793BBC3A" w14:textId="77777777" w:rsidR="00C9573B" w:rsidRDefault="00C9573B" w:rsidP="00E51949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3B0EB5E" w14:textId="77777777" w:rsidR="00C9573B" w:rsidRDefault="00C9573B" w:rsidP="00E51949">
            <w:pPr>
              <w:rPr>
                <w:b/>
              </w:rPr>
            </w:pPr>
          </w:p>
        </w:tc>
        <w:tc>
          <w:tcPr>
            <w:tcW w:w="1680" w:type="dxa"/>
          </w:tcPr>
          <w:p w14:paraId="35423703" w14:textId="77777777" w:rsidR="00C9573B" w:rsidRDefault="00C9573B" w:rsidP="00E51949">
            <w:pPr>
              <w:rPr>
                <w:b/>
              </w:rPr>
            </w:pPr>
          </w:p>
        </w:tc>
      </w:tr>
      <w:bookmarkEnd w:id="0"/>
    </w:tbl>
    <w:p w14:paraId="7B69FDD8" w14:textId="0320D42E" w:rsidR="00552F9E" w:rsidRDefault="00552F9E" w:rsidP="00FE6E50">
      <w:pPr>
        <w:wordWrap w:val="0"/>
        <w:rPr>
          <w:rFonts w:cs="Arial"/>
        </w:rPr>
      </w:pPr>
    </w:p>
    <w:p w14:paraId="6E6C3229" w14:textId="40567ADE" w:rsidR="005B583D" w:rsidRDefault="005B583D" w:rsidP="00FE6E50">
      <w:pPr>
        <w:wordWrap w:val="0"/>
        <w:rPr>
          <w:rFonts w:cs="Arial"/>
        </w:rPr>
      </w:pPr>
      <w:r>
        <w:rPr>
          <w:rFonts w:cs="Arial"/>
        </w:rPr>
        <w:t>v.</w:t>
      </w:r>
      <w:r w:rsidR="0046455A">
        <w:rPr>
          <w:rFonts w:cs="Arial"/>
        </w:rPr>
        <w:t>1</w:t>
      </w:r>
      <w:r>
        <w:rPr>
          <w:rFonts w:cs="Arial"/>
        </w:rPr>
        <w:t xml:space="preserve"> GU </w:t>
      </w:r>
      <w:r w:rsidR="0051655E">
        <w:rPr>
          <w:rFonts w:cs="Arial"/>
        </w:rPr>
        <w:t>25/4/24</w:t>
      </w:r>
    </w:p>
    <w:sectPr w:rsidR="005B583D" w:rsidSect="00697702">
      <w:pgSz w:w="11906" w:h="16838"/>
      <w:pgMar w:top="851" w:right="144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052FD" w14:textId="77777777" w:rsidR="0066358C" w:rsidRDefault="0066358C" w:rsidP="000F225B">
      <w:pPr>
        <w:spacing w:after="0" w:line="240" w:lineRule="auto"/>
      </w:pPr>
      <w:r>
        <w:separator/>
      </w:r>
    </w:p>
  </w:endnote>
  <w:endnote w:type="continuationSeparator" w:id="0">
    <w:p w14:paraId="483AA90D" w14:textId="77777777" w:rsidR="0066358C" w:rsidRDefault="0066358C" w:rsidP="000F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함초롬돋움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1F32" w14:textId="77777777" w:rsidR="0066358C" w:rsidRDefault="0066358C" w:rsidP="000F225B">
      <w:pPr>
        <w:spacing w:after="0" w:line="240" w:lineRule="auto"/>
      </w:pPr>
      <w:r>
        <w:separator/>
      </w:r>
    </w:p>
  </w:footnote>
  <w:footnote w:type="continuationSeparator" w:id="0">
    <w:p w14:paraId="75CC94AF" w14:textId="77777777" w:rsidR="0066358C" w:rsidRDefault="0066358C" w:rsidP="000F2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2E0B62"/>
    <w:multiLevelType w:val="multilevel"/>
    <w:tmpl w:val="0EA2DC3C"/>
    <w:lvl w:ilvl="0">
      <w:start w:val="1"/>
      <w:numFmt w:val="decimal"/>
      <w:suff w:val="nothing"/>
      <w:lvlText w:val="%1 "/>
      <w:lvlJc w:val="left"/>
      <w:pPr>
        <w:ind w:left="425" w:hanging="425"/>
      </w:pPr>
      <w:rPr>
        <w:rFonts w:hint="default"/>
        <w:color w:val="4F81BD" w:themeColor="accent1"/>
      </w:rPr>
    </w:lvl>
    <w:lvl w:ilvl="1">
      <w:start w:val="1"/>
      <w:numFmt w:val="decimal"/>
      <w:suff w:val="nothing"/>
      <w:lvlText w:val="%1-%2 "/>
      <w:lvlJc w:val="left"/>
      <w:pPr>
        <w:ind w:left="1305" w:hanging="73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709"/>
      </w:pPr>
      <w:rPr>
        <w:rFonts w:ascii="Symbol" w:hAnsi="Symbol"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  <w:rPr>
        <w:rFonts w:hint="default"/>
      </w:r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  <w:rPr>
        <w:rFonts w:hint="default"/>
      </w:r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  <w:rPr>
        <w:rFonts w:hint="default"/>
      </w:r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  <w:rPr>
        <w:rFonts w:hint="default"/>
      </w:r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  <w:rPr>
        <w:rFonts w:hint="default"/>
      </w:r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  <w:rPr>
        <w:rFonts w:hint="default"/>
      </w:rPr>
    </w:lvl>
  </w:abstractNum>
  <w:abstractNum w:abstractNumId="1" w15:restartNumberingAfterBreak="0">
    <w:nsid w:val="00933351"/>
    <w:multiLevelType w:val="hybridMultilevel"/>
    <w:tmpl w:val="EE7E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C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0E4B34"/>
    <w:multiLevelType w:val="multilevel"/>
    <w:tmpl w:val="7BA2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A1ECC"/>
    <w:multiLevelType w:val="hybridMultilevel"/>
    <w:tmpl w:val="5DF85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35A6"/>
    <w:multiLevelType w:val="multilevel"/>
    <w:tmpl w:val="992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7323E1"/>
    <w:multiLevelType w:val="hybridMultilevel"/>
    <w:tmpl w:val="55E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3DC2"/>
    <w:multiLevelType w:val="hybridMultilevel"/>
    <w:tmpl w:val="F752A2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873231"/>
    <w:multiLevelType w:val="multilevel"/>
    <w:tmpl w:val="8FF6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938B7"/>
    <w:multiLevelType w:val="multilevel"/>
    <w:tmpl w:val="215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A6C79"/>
    <w:multiLevelType w:val="hybridMultilevel"/>
    <w:tmpl w:val="39B8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35BB4"/>
    <w:multiLevelType w:val="hybridMultilevel"/>
    <w:tmpl w:val="432665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E24EA"/>
    <w:multiLevelType w:val="hybridMultilevel"/>
    <w:tmpl w:val="9CCA70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107142E"/>
    <w:multiLevelType w:val="hybridMultilevel"/>
    <w:tmpl w:val="F9247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8DA6E5A">
      <w:start w:val="2021"/>
      <w:numFmt w:val="bullet"/>
      <w:lvlText w:val="•"/>
      <w:lvlJc w:val="left"/>
      <w:pPr>
        <w:ind w:left="1800" w:hanging="720"/>
      </w:pPr>
      <w:rPr>
        <w:rFonts w:ascii="Calibri" w:eastAsia="SimSu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063AA"/>
    <w:multiLevelType w:val="hybridMultilevel"/>
    <w:tmpl w:val="9A86B32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8EE51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A06192"/>
    <w:multiLevelType w:val="hybridMultilevel"/>
    <w:tmpl w:val="B1EC4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52C57"/>
    <w:multiLevelType w:val="hybridMultilevel"/>
    <w:tmpl w:val="97483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750E3"/>
    <w:multiLevelType w:val="hybridMultilevel"/>
    <w:tmpl w:val="D6DEA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A5A67"/>
    <w:multiLevelType w:val="multilevel"/>
    <w:tmpl w:val="BD9C7E98"/>
    <w:lvl w:ilvl="0">
      <w:start w:val="1"/>
      <w:numFmt w:val="decimal"/>
      <w:suff w:val="nothing"/>
      <w:lvlText w:val="%1 "/>
      <w:lvlJc w:val="left"/>
      <w:pPr>
        <w:ind w:left="425" w:hanging="425"/>
      </w:pPr>
      <w:rPr>
        <w:rFonts w:hint="default"/>
        <w:color w:val="4F81BD" w:themeColor="accent1"/>
      </w:rPr>
    </w:lvl>
    <w:lvl w:ilvl="1">
      <w:start w:val="1"/>
      <w:numFmt w:val="bullet"/>
      <w:lvlText w:val=""/>
      <w:lvlJc w:val="left"/>
      <w:pPr>
        <w:ind w:left="738" w:hanging="738"/>
      </w:pPr>
      <w:rPr>
        <w:rFonts w:ascii="Symbol" w:hAnsi="Symbol" w:hint="default"/>
      </w:rPr>
    </w:lvl>
    <w:lvl w:ilvl="2">
      <w:start w:val="1"/>
      <w:numFmt w:val="decimal"/>
      <w:suff w:val="nothing"/>
      <w:lvlText w:val="%1-%2-%3"/>
      <w:lvlJc w:val="left"/>
      <w:pPr>
        <w:ind w:left="1134" w:hanging="709"/>
      </w:pPr>
      <w:rPr>
        <w:rFonts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  <w:rPr>
        <w:rFonts w:hint="default"/>
      </w:r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  <w:rPr>
        <w:rFonts w:hint="default"/>
      </w:r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  <w:rPr>
        <w:rFonts w:hint="default"/>
      </w:r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  <w:rPr>
        <w:rFonts w:hint="default"/>
      </w:r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  <w:rPr>
        <w:rFonts w:hint="default"/>
      </w:r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  <w:rPr>
        <w:rFonts w:hint="default"/>
      </w:rPr>
    </w:lvl>
  </w:abstractNum>
  <w:abstractNum w:abstractNumId="20" w15:restartNumberingAfterBreak="0">
    <w:nsid w:val="76E02F79"/>
    <w:multiLevelType w:val="multilevel"/>
    <w:tmpl w:val="01DC9096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color w:val="4F81BD" w:themeColor="accent1"/>
      </w:rPr>
    </w:lvl>
    <w:lvl w:ilvl="1">
      <w:start w:val="1"/>
      <w:numFmt w:val="decimal"/>
      <w:suff w:val="nothing"/>
      <w:lvlText w:val="%1-%2"/>
      <w:lvlJc w:val="left"/>
      <w:pPr>
        <w:ind w:left="993" w:hanging="567"/>
      </w:pPr>
    </w:lvl>
    <w:lvl w:ilvl="2">
      <w:start w:val="1"/>
      <w:numFmt w:val="bullet"/>
      <w:lvlText w:val=""/>
      <w:lvlJc w:val="left"/>
      <w:pPr>
        <w:ind w:left="1134" w:hanging="709"/>
      </w:pPr>
      <w:rPr>
        <w:rFonts w:ascii="Symbol" w:hAnsi="Symbol"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</w:lvl>
  </w:abstractNum>
  <w:abstractNum w:abstractNumId="21" w15:restartNumberingAfterBreak="0">
    <w:nsid w:val="7A032095"/>
    <w:multiLevelType w:val="hybridMultilevel"/>
    <w:tmpl w:val="550E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45ED"/>
    <w:multiLevelType w:val="multilevel"/>
    <w:tmpl w:val="0EA2DC3C"/>
    <w:lvl w:ilvl="0">
      <w:start w:val="1"/>
      <w:numFmt w:val="decimal"/>
      <w:suff w:val="nothing"/>
      <w:lvlText w:val="%1 "/>
      <w:lvlJc w:val="left"/>
      <w:pPr>
        <w:ind w:left="425" w:hanging="425"/>
      </w:pPr>
      <w:rPr>
        <w:rFonts w:hint="default"/>
        <w:color w:val="4F81BD" w:themeColor="accent1"/>
      </w:rPr>
    </w:lvl>
    <w:lvl w:ilvl="1">
      <w:start w:val="1"/>
      <w:numFmt w:val="decimal"/>
      <w:suff w:val="nothing"/>
      <w:lvlText w:val="%1-%2 "/>
      <w:lvlJc w:val="left"/>
      <w:pPr>
        <w:ind w:left="1305" w:hanging="73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709"/>
      </w:pPr>
      <w:rPr>
        <w:rFonts w:ascii="Symbol" w:hAnsi="Symbol"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  <w:rPr>
        <w:rFonts w:hint="default"/>
      </w:r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  <w:rPr>
        <w:rFonts w:hint="default"/>
      </w:r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  <w:rPr>
        <w:rFonts w:hint="default"/>
      </w:r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  <w:rPr>
        <w:rFonts w:hint="default"/>
      </w:r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  <w:rPr>
        <w:rFonts w:hint="default"/>
      </w:r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  <w:rPr>
        <w:rFonts w:hint="default"/>
      </w:rPr>
    </w:lvl>
  </w:abstractNum>
  <w:num w:numId="1" w16cid:durableId="843474093">
    <w:abstractNumId w:val="0"/>
  </w:num>
  <w:num w:numId="2" w16cid:durableId="282081087">
    <w:abstractNumId w:val="9"/>
  </w:num>
  <w:num w:numId="3" w16cid:durableId="363796883">
    <w:abstractNumId w:val="3"/>
  </w:num>
  <w:num w:numId="4" w16cid:durableId="459111891">
    <w:abstractNumId w:val="8"/>
  </w:num>
  <w:num w:numId="5" w16cid:durableId="1157920742">
    <w:abstractNumId w:val="16"/>
  </w:num>
  <w:num w:numId="6" w16cid:durableId="333384173">
    <w:abstractNumId w:val="21"/>
  </w:num>
  <w:num w:numId="7" w16cid:durableId="1404911067">
    <w:abstractNumId w:val="15"/>
  </w:num>
  <w:num w:numId="8" w16cid:durableId="789737862">
    <w:abstractNumId w:val="20"/>
  </w:num>
  <w:num w:numId="9" w16cid:durableId="3715384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073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9965233">
    <w:abstractNumId w:val="4"/>
  </w:num>
  <w:num w:numId="12" w16cid:durableId="1331525815">
    <w:abstractNumId w:val="12"/>
  </w:num>
  <w:num w:numId="13" w16cid:durableId="620498481">
    <w:abstractNumId w:val="13"/>
  </w:num>
  <w:num w:numId="14" w16cid:durableId="866261830">
    <w:abstractNumId w:val="5"/>
  </w:num>
  <w:num w:numId="15" w16cid:durableId="1267039331">
    <w:abstractNumId w:val="14"/>
  </w:num>
  <w:num w:numId="16" w16cid:durableId="154417947">
    <w:abstractNumId w:val="7"/>
  </w:num>
  <w:num w:numId="17" w16cid:durableId="495465620">
    <w:abstractNumId w:val="2"/>
  </w:num>
  <w:num w:numId="18" w16cid:durableId="545721804">
    <w:abstractNumId w:val="19"/>
  </w:num>
  <w:num w:numId="19" w16cid:durableId="173811798">
    <w:abstractNumId w:val="18"/>
  </w:num>
  <w:num w:numId="20" w16cid:durableId="546374704">
    <w:abstractNumId w:val="10"/>
  </w:num>
  <w:num w:numId="21" w16cid:durableId="1143698180">
    <w:abstractNumId w:val="1"/>
  </w:num>
  <w:num w:numId="22" w16cid:durableId="944725225">
    <w:abstractNumId w:val="6"/>
  </w:num>
  <w:num w:numId="23" w16cid:durableId="263727789">
    <w:abstractNumId w:val="11"/>
  </w:num>
  <w:num w:numId="24" w16cid:durableId="13977799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01"/>
    <w:rsid w:val="000126A2"/>
    <w:rsid w:val="000207D1"/>
    <w:rsid w:val="00021347"/>
    <w:rsid w:val="00027CF5"/>
    <w:rsid w:val="00031D15"/>
    <w:rsid w:val="00036D4E"/>
    <w:rsid w:val="00042171"/>
    <w:rsid w:val="000466C0"/>
    <w:rsid w:val="0005599E"/>
    <w:rsid w:val="0008525F"/>
    <w:rsid w:val="00095251"/>
    <w:rsid w:val="000C108E"/>
    <w:rsid w:val="000C4E38"/>
    <w:rsid w:val="000C77C6"/>
    <w:rsid w:val="000D5CA8"/>
    <w:rsid w:val="000E0FC8"/>
    <w:rsid w:val="000F225B"/>
    <w:rsid w:val="00115391"/>
    <w:rsid w:val="001206EC"/>
    <w:rsid w:val="00154966"/>
    <w:rsid w:val="001747DE"/>
    <w:rsid w:val="00186EF4"/>
    <w:rsid w:val="00191F48"/>
    <w:rsid w:val="0019399D"/>
    <w:rsid w:val="001A5897"/>
    <w:rsid w:val="001B670C"/>
    <w:rsid w:val="001C27A8"/>
    <w:rsid w:val="001D0204"/>
    <w:rsid w:val="001D1441"/>
    <w:rsid w:val="001D5CBE"/>
    <w:rsid w:val="001F116F"/>
    <w:rsid w:val="001F39A3"/>
    <w:rsid w:val="001F4FE5"/>
    <w:rsid w:val="00216F01"/>
    <w:rsid w:val="00235AA3"/>
    <w:rsid w:val="00242174"/>
    <w:rsid w:val="002601EF"/>
    <w:rsid w:val="002640E9"/>
    <w:rsid w:val="00266684"/>
    <w:rsid w:val="0027225B"/>
    <w:rsid w:val="0029756C"/>
    <w:rsid w:val="002A35AE"/>
    <w:rsid w:val="002B1C39"/>
    <w:rsid w:val="002B1F66"/>
    <w:rsid w:val="002C2A20"/>
    <w:rsid w:val="002C4D15"/>
    <w:rsid w:val="002C5851"/>
    <w:rsid w:val="002C684F"/>
    <w:rsid w:val="002C7C8C"/>
    <w:rsid w:val="002E345A"/>
    <w:rsid w:val="00303C5A"/>
    <w:rsid w:val="00311F85"/>
    <w:rsid w:val="0032530E"/>
    <w:rsid w:val="0032564F"/>
    <w:rsid w:val="003334BA"/>
    <w:rsid w:val="00335A5C"/>
    <w:rsid w:val="0035639B"/>
    <w:rsid w:val="00363F45"/>
    <w:rsid w:val="00365B07"/>
    <w:rsid w:val="003B0E96"/>
    <w:rsid w:val="003E1AF7"/>
    <w:rsid w:val="003E460C"/>
    <w:rsid w:val="003E7A2B"/>
    <w:rsid w:val="003F1D4C"/>
    <w:rsid w:val="004010BA"/>
    <w:rsid w:val="00402FF2"/>
    <w:rsid w:val="0043465B"/>
    <w:rsid w:val="0044092D"/>
    <w:rsid w:val="00441DBB"/>
    <w:rsid w:val="00443DDF"/>
    <w:rsid w:val="004471ED"/>
    <w:rsid w:val="00451D85"/>
    <w:rsid w:val="0045591B"/>
    <w:rsid w:val="0046455A"/>
    <w:rsid w:val="0046466C"/>
    <w:rsid w:val="004803B6"/>
    <w:rsid w:val="00484C41"/>
    <w:rsid w:val="004A5F73"/>
    <w:rsid w:val="004B1EC7"/>
    <w:rsid w:val="004B462F"/>
    <w:rsid w:val="004B7172"/>
    <w:rsid w:val="004D0D3A"/>
    <w:rsid w:val="004D6821"/>
    <w:rsid w:val="004D6EEA"/>
    <w:rsid w:val="004E4B17"/>
    <w:rsid w:val="0051538C"/>
    <w:rsid w:val="0051655E"/>
    <w:rsid w:val="00517FA0"/>
    <w:rsid w:val="0052082F"/>
    <w:rsid w:val="005360BD"/>
    <w:rsid w:val="005458E8"/>
    <w:rsid w:val="00552F9E"/>
    <w:rsid w:val="00553FE2"/>
    <w:rsid w:val="005724DE"/>
    <w:rsid w:val="00586997"/>
    <w:rsid w:val="00590487"/>
    <w:rsid w:val="00590C6F"/>
    <w:rsid w:val="00593F96"/>
    <w:rsid w:val="00595AC6"/>
    <w:rsid w:val="005A2FA0"/>
    <w:rsid w:val="005B30F7"/>
    <w:rsid w:val="005B583D"/>
    <w:rsid w:val="005B72E3"/>
    <w:rsid w:val="005C67CA"/>
    <w:rsid w:val="005C790F"/>
    <w:rsid w:val="005D5E0E"/>
    <w:rsid w:val="005E23C7"/>
    <w:rsid w:val="005E2BB0"/>
    <w:rsid w:val="005F4283"/>
    <w:rsid w:val="00602A2F"/>
    <w:rsid w:val="00631657"/>
    <w:rsid w:val="006332AA"/>
    <w:rsid w:val="006429AA"/>
    <w:rsid w:val="00642ADA"/>
    <w:rsid w:val="0066358C"/>
    <w:rsid w:val="006A1D90"/>
    <w:rsid w:val="006E6819"/>
    <w:rsid w:val="007004F6"/>
    <w:rsid w:val="00703094"/>
    <w:rsid w:val="00706848"/>
    <w:rsid w:val="00714AF3"/>
    <w:rsid w:val="0072618D"/>
    <w:rsid w:val="00737129"/>
    <w:rsid w:val="007430B2"/>
    <w:rsid w:val="0074433A"/>
    <w:rsid w:val="0075281C"/>
    <w:rsid w:val="00755AC2"/>
    <w:rsid w:val="00761674"/>
    <w:rsid w:val="00776867"/>
    <w:rsid w:val="007868D3"/>
    <w:rsid w:val="007A556D"/>
    <w:rsid w:val="007B1F8B"/>
    <w:rsid w:val="007B3645"/>
    <w:rsid w:val="007C2790"/>
    <w:rsid w:val="007D18B4"/>
    <w:rsid w:val="007E7A54"/>
    <w:rsid w:val="007F0CC5"/>
    <w:rsid w:val="007F7A99"/>
    <w:rsid w:val="0083015B"/>
    <w:rsid w:val="008415D8"/>
    <w:rsid w:val="0084599F"/>
    <w:rsid w:val="00847447"/>
    <w:rsid w:val="00850550"/>
    <w:rsid w:val="00852BE0"/>
    <w:rsid w:val="008604A6"/>
    <w:rsid w:val="00873E42"/>
    <w:rsid w:val="00882016"/>
    <w:rsid w:val="00887609"/>
    <w:rsid w:val="008903ED"/>
    <w:rsid w:val="008B5181"/>
    <w:rsid w:val="008C6BA3"/>
    <w:rsid w:val="008D4F54"/>
    <w:rsid w:val="008D67F3"/>
    <w:rsid w:val="008E01BB"/>
    <w:rsid w:val="008E5367"/>
    <w:rsid w:val="00907C9E"/>
    <w:rsid w:val="0091311A"/>
    <w:rsid w:val="00921610"/>
    <w:rsid w:val="0093163F"/>
    <w:rsid w:val="00937590"/>
    <w:rsid w:val="009427EB"/>
    <w:rsid w:val="0094737F"/>
    <w:rsid w:val="00960706"/>
    <w:rsid w:val="00965CF8"/>
    <w:rsid w:val="009729E3"/>
    <w:rsid w:val="00991D8D"/>
    <w:rsid w:val="00993B12"/>
    <w:rsid w:val="00993D25"/>
    <w:rsid w:val="009965DF"/>
    <w:rsid w:val="009A1AFE"/>
    <w:rsid w:val="009A4914"/>
    <w:rsid w:val="009B3B22"/>
    <w:rsid w:val="009B3F1E"/>
    <w:rsid w:val="009C692B"/>
    <w:rsid w:val="009E7468"/>
    <w:rsid w:val="009F6FFD"/>
    <w:rsid w:val="00A0327E"/>
    <w:rsid w:val="00A11B71"/>
    <w:rsid w:val="00A13F8F"/>
    <w:rsid w:val="00A20582"/>
    <w:rsid w:val="00A46BBA"/>
    <w:rsid w:val="00A51B49"/>
    <w:rsid w:val="00A73145"/>
    <w:rsid w:val="00A81421"/>
    <w:rsid w:val="00A910ED"/>
    <w:rsid w:val="00A926F1"/>
    <w:rsid w:val="00A93696"/>
    <w:rsid w:val="00A96806"/>
    <w:rsid w:val="00AA0C93"/>
    <w:rsid w:val="00AA2ECB"/>
    <w:rsid w:val="00AB0E89"/>
    <w:rsid w:val="00AB2038"/>
    <w:rsid w:val="00AB7AE8"/>
    <w:rsid w:val="00AC3C37"/>
    <w:rsid w:val="00AD110A"/>
    <w:rsid w:val="00AD5FC9"/>
    <w:rsid w:val="00AD757B"/>
    <w:rsid w:val="00AE16F2"/>
    <w:rsid w:val="00AF443C"/>
    <w:rsid w:val="00AF52E5"/>
    <w:rsid w:val="00B26A06"/>
    <w:rsid w:val="00B30BFD"/>
    <w:rsid w:val="00B33585"/>
    <w:rsid w:val="00B4382A"/>
    <w:rsid w:val="00B72886"/>
    <w:rsid w:val="00BA12A9"/>
    <w:rsid w:val="00BA3EFD"/>
    <w:rsid w:val="00BA5ED7"/>
    <w:rsid w:val="00BB2CAA"/>
    <w:rsid w:val="00BB4978"/>
    <w:rsid w:val="00BB52DE"/>
    <w:rsid w:val="00BD303E"/>
    <w:rsid w:val="00BF2A7E"/>
    <w:rsid w:val="00BF2D1C"/>
    <w:rsid w:val="00BF5A11"/>
    <w:rsid w:val="00BF5C71"/>
    <w:rsid w:val="00C00DAE"/>
    <w:rsid w:val="00C0508D"/>
    <w:rsid w:val="00C10140"/>
    <w:rsid w:val="00C205BD"/>
    <w:rsid w:val="00C20B3E"/>
    <w:rsid w:val="00C20EDA"/>
    <w:rsid w:val="00C2434B"/>
    <w:rsid w:val="00C337ED"/>
    <w:rsid w:val="00C3545B"/>
    <w:rsid w:val="00C51010"/>
    <w:rsid w:val="00C6389A"/>
    <w:rsid w:val="00C7573B"/>
    <w:rsid w:val="00C824D7"/>
    <w:rsid w:val="00C879EE"/>
    <w:rsid w:val="00C9573B"/>
    <w:rsid w:val="00C95B26"/>
    <w:rsid w:val="00CA54A0"/>
    <w:rsid w:val="00CC194A"/>
    <w:rsid w:val="00CC4B91"/>
    <w:rsid w:val="00CD2C47"/>
    <w:rsid w:val="00CE1386"/>
    <w:rsid w:val="00CE35C8"/>
    <w:rsid w:val="00CE3AD5"/>
    <w:rsid w:val="00CE42E0"/>
    <w:rsid w:val="00CE5152"/>
    <w:rsid w:val="00CF3C08"/>
    <w:rsid w:val="00D05085"/>
    <w:rsid w:val="00D156FC"/>
    <w:rsid w:val="00D2183D"/>
    <w:rsid w:val="00D21DEF"/>
    <w:rsid w:val="00D506CF"/>
    <w:rsid w:val="00D713E1"/>
    <w:rsid w:val="00D76E46"/>
    <w:rsid w:val="00D91660"/>
    <w:rsid w:val="00DA40CE"/>
    <w:rsid w:val="00DB7A4F"/>
    <w:rsid w:val="00DC29EB"/>
    <w:rsid w:val="00DC36AC"/>
    <w:rsid w:val="00DC3A9E"/>
    <w:rsid w:val="00DD4257"/>
    <w:rsid w:val="00DD478D"/>
    <w:rsid w:val="00DF2E35"/>
    <w:rsid w:val="00DF7BAC"/>
    <w:rsid w:val="00E00FA6"/>
    <w:rsid w:val="00E037D8"/>
    <w:rsid w:val="00E137CA"/>
    <w:rsid w:val="00E41AF6"/>
    <w:rsid w:val="00E474F6"/>
    <w:rsid w:val="00E51949"/>
    <w:rsid w:val="00E5526D"/>
    <w:rsid w:val="00E563E5"/>
    <w:rsid w:val="00E80CC4"/>
    <w:rsid w:val="00E90B5B"/>
    <w:rsid w:val="00E91FC0"/>
    <w:rsid w:val="00EA1689"/>
    <w:rsid w:val="00EA1AB8"/>
    <w:rsid w:val="00EB20F2"/>
    <w:rsid w:val="00ED148A"/>
    <w:rsid w:val="00ED3F7E"/>
    <w:rsid w:val="00ED68CC"/>
    <w:rsid w:val="00EE62F5"/>
    <w:rsid w:val="00EE7E38"/>
    <w:rsid w:val="00EF48ED"/>
    <w:rsid w:val="00F13433"/>
    <w:rsid w:val="00F256E0"/>
    <w:rsid w:val="00F55A73"/>
    <w:rsid w:val="00F55B29"/>
    <w:rsid w:val="00F57B57"/>
    <w:rsid w:val="00F60F29"/>
    <w:rsid w:val="00F7014F"/>
    <w:rsid w:val="00F707C6"/>
    <w:rsid w:val="00F7335C"/>
    <w:rsid w:val="00F73684"/>
    <w:rsid w:val="00F878BC"/>
    <w:rsid w:val="00F97957"/>
    <w:rsid w:val="00FA335B"/>
    <w:rsid w:val="00FB16B1"/>
    <w:rsid w:val="00FC1459"/>
    <w:rsid w:val="00FC37B1"/>
    <w:rsid w:val="00FC526E"/>
    <w:rsid w:val="00FE1042"/>
    <w:rsid w:val="00FE44FB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B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01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0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20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table" w:styleId="TableGrid">
    <w:name w:val="Table Grid"/>
    <w:basedOn w:val="TableNormal"/>
    <w:uiPriority w:val="39"/>
    <w:rsid w:val="00882016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7AE8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4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5B"/>
    <w:rPr>
      <w:rFonts w:ascii="Times New Roman" w:eastAsia="SimSun" w:hAnsi="Times New Roman" w:cs="Mangal"/>
      <w:color w:val="00000A"/>
      <w:sz w:val="20"/>
      <w:szCs w:val="18"/>
      <w:lang w:val="en-GB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2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25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25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93D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0213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2C73-764E-42AD-8CC7-06755259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2024-04-24T15:42:00Z</dcterms:created>
  <dcterms:modified xsi:type="dcterms:W3CDTF">2024-05-15T14:14:00Z</dcterms:modified>
</cp:coreProperties>
</file>