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8B45" w14:textId="77777777" w:rsidR="00904D4D" w:rsidRDefault="00904D4D" w:rsidP="00904D4D">
      <w:pPr>
        <w:jc w:val="center"/>
        <w:rPr>
          <w:rFonts w:cs="Arial"/>
          <w:b/>
          <w:sz w:val="22"/>
          <w:szCs w:val="22"/>
        </w:rPr>
      </w:pPr>
    </w:p>
    <w:p w14:paraId="7B74F8F3" w14:textId="0E9A7C54" w:rsidR="00674672" w:rsidRPr="000B2732" w:rsidRDefault="00320724" w:rsidP="00904D4D">
      <w:pPr>
        <w:jc w:val="center"/>
        <w:rPr>
          <w:rFonts w:ascii="Aptos Display" w:hAnsi="Aptos Display" w:cs="Arial"/>
          <w:b/>
          <w:color w:val="0070C0"/>
          <w:sz w:val="32"/>
          <w:szCs w:val="32"/>
        </w:rPr>
      </w:pPr>
      <w:r>
        <w:rPr>
          <w:rFonts w:ascii="Aptos Display" w:hAnsi="Aptos Display" w:cs="Arial"/>
          <w:b/>
          <w:color w:val="0070C0"/>
          <w:sz w:val="32"/>
          <w:szCs w:val="32"/>
        </w:rPr>
        <w:t xml:space="preserve">Template </w:t>
      </w:r>
      <w:r w:rsidR="00B81E13" w:rsidRPr="000B2732">
        <w:rPr>
          <w:rFonts w:ascii="Aptos Display" w:hAnsi="Aptos Display" w:cs="Arial"/>
          <w:b/>
          <w:color w:val="0070C0"/>
          <w:sz w:val="32"/>
          <w:szCs w:val="32"/>
        </w:rPr>
        <w:t>Risk Assessment for Orienteering</w:t>
      </w:r>
      <w:r w:rsidR="008E4810" w:rsidRPr="000B2732">
        <w:rPr>
          <w:rFonts w:ascii="Aptos Display" w:hAnsi="Aptos Display" w:cs="Arial"/>
          <w:b/>
          <w:color w:val="0070C0"/>
          <w:sz w:val="32"/>
          <w:szCs w:val="32"/>
        </w:rPr>
        <w:t xml:space="preserve"> – Trips Away</w:t>
      </w:r>
    </w:p>
    <w:p w14:paraId="517F7BBD" w14:textId="77777777" w:rsidR="00B81E13" w:rsidRPr="00E0025B" w:rsidRDefault="00B81E13" w:rsidP="00B81E13">
      <w:pPr>
        <w:jc w:val="center"/>
        <w:rPr>
          <w:rFonts w:cs="Arial"/>
          <w:b/>
          <w:sz w:val="22"/>
          <w:szCs w:val="22"/>
        </w:rPr>
      </w:pPr>
    </w:p>
    <w:p w14:paraId="72F812D9" w14:textId="41DC860D" w:rsidR="005043D7" w:rsidRDefault="005043D7" w:rsidP="005043D7">
      <w:pPr>
        <w:rPr>
          <w:rFonts w:cs="Arial"/>
          <w:sz w:val="22"/>
          <w:szCs w:val="22"/>
        </w:rPr>
      </w:pPr>
      <w:r w:rsidRPr="005043D7">
        <w:rPr>
          <w:rFonts w:cs="Arial"/>
          <w:sz w:val="22"/>
          <w:szCs w:val="22"/>
        </w:rPr>
        <w:t xml:space="preserve">This risk-assessment </w:t>
      </w:r>
      <w:r w:rsidR="00B34CCD">
        <w:rPr>
          <w:rFonts w:cs="Arial"/>
          <w:sz w:val="22"/>
          <w:szCs w:val="22"/>
        </w:rPr>
        <w:t xml:space="preserve">should </w:t>
      </w:r>
      <w:r w:rsidRPr="005043D7">
        <w:rPr>
          <w:rFonts w:cs="Arial"/>
          <w:sz w:val="22"/>
          <w:szCs w:val="22"/>
        </w:rPr>
        <w:t>be used to identify the risks and implement appropriate controls to help ensure a safe environment for all children and young people</w:t>
      </w:r>
      <w:r w:rsidR="00B34CCD">
        <w:rPr>
          <w:rFonts w:cs="Arial"/>
          <w:sz w:val="22"/>
          <w:szCs w:val="22"/>
        </w:rPr>
        <w:t xml:space="preserve"> and adults</w:t>
      </w:r>
      <w:r w:rsidRPr="005043D7">
        <w:rPr>
          <w:rFonts w:cs="Arial"/>
          <w:sz w:val="22"/>
          <w:szCs w:val="22"/>
        </w:rPr>
        <w:t>.</w:t>
      </w:r>
    </w:p>
    <w:p w14:paraId="45673846" w14:textId="77777777" w:rsidR="005043D7" w:rsidRPr="005043D7" w:rsidRDefault="005043D7" w:rsidP="005043D7">
      <w:pPr>
        <w:rPr>
          <w:rFonts w:cs="Arial"/>
          <w:sz w:val="22"/>
          <w:szCs w:val="22"/>
        </w:rPr>
      </w:pPr>
    </w:p>
    <w:p w14:paraId="22BADD00" w14:textId="77777777" w:rsidR="00B81E13" w:rsidRDefault="00B81E13" w:rsidP="00B81E13">
      <w:pPr>
        <w:rPr>
          <w:rFonts w:cs="Arial"/>
          <w:sz w:val="22"/>
          <w:szCs w:val="22"/>
        </w:rPr>
      </w:pPr>
      <w:r w:rsidRPr="00E0025B">
        <w:rPr>
          <w:rFonts w:cs="Arial"/>
          <w:sz w:val="22"/>
          <w:szCs w:val="22"/>
        </w:rPr>
        <w:t>Risk assessments are concerned with identifying the hazards (i.e. things which might go wrong or cause an accident/injury), evaluating the likelihood of a particular event occurring (i.e. level of risk) and putting measures in place needed to reduce or eliminate the risk.</w:t>
      </w:r>
    </w:p>
    <w:p w14:paraId="7A47C678" w14:textId="77777777" w:rsidR="004B2D19" w:rsidRPr="0077564C" w:rsidRDefault="004B2D19" w:rsidP="00B81E13">
      <w:pPr>
        <w:rPr>
          <w:rFonts w:cs="Arial"/>
          <w:bCs/>
          <w:sz w:val="22"/>
          <w:szCs w:val="22"/>
        </w:rPr>
      </w:pPr>
    </w:p>
    <w:p w14:paraId="6833E0DF" w14:textId="3D23D2A4" w:rsidR="006E1453" w:rsidRPr="0077564C" w:rsidRDefault="006E1453" w:rsidP="004B2D19">
      <w:pPr>
        <w:jc w:val="both"/>
        <w:rPr>
          <w:rFonts w:cs="Arial"/>
          <w:bCs/>
          <w:szCs w:val="22"/>
          <w:lang w:val="en-US"/>
        </w:rPr>
      </w:pPr>
      <w:r w:rsidRPr="0077564C">
        <w:rPr>
          <w:rFonts w:cs="Arial"/>
          <w:bCs/>
          <w:szCs w:val="22"/>
          <w:lang w:val="en-US"/>
        </w:rPr>
        <w:t>A copy of this should be submitted to British Orienteering</w:t>
      </w:r>
      <w:r w:rsidR="00730E4E">
        <w:rPr>
          <w:rFonts w:cs="Arial"/>
          <w:bCs/>
          <w:szCs w:val="22"/>
          <w:lang w:val="en-US"/>
        </w:rPr>
        <w:t xml:space="preserve"> as </w:t>
      </w:r>
      <w:r w:rsidR="00E15336" w:rsidRPr="0077564C">
        <w:rPr>
          <w:rFonts w:cs="Arial"/>
          <w:bCs/>
          <w:szCs w:val="22"/>
          <w:lang w:val="en-US"/>
        </w:rPr>
        <w:t>the ‘Pre-Trip Risk Assessment’</w:t>
      </w:r>
      <w:r w:rsidRPr="0077564C">
        <w:rPr>
          <w:rFonts w:cs="Arial"/>
          <w:bCs/>
          <w:szCs w:val="22"/>
          <w:lang w:val="en-US"/>
        </w:rPr>
        <w:t xml:space="preserve">. </w:t>
      </w:r>
    </w:p>
    <w:p w14:paraId="1BFD2E02" w14:textId="77777777" w:rsidR="006E1453" w:rsidRPr="0077564C" w:rsidRDefault="006E1453" w:rsidP="004B2D19">
      <w:pPr>
        <w:jc w:val="both"/>
        <w:rPr>
          <w:rFonts w:cs="Arial"/>
          <w:bCs/>
          <w:szCs w:val="22"/>
          <w:lang w:val="en-US"/>
        </w:rPr>
      </w:pPr>
    </w:p>
    <w:p w14:paraId="4401A19D" w14:textId="04FFF27A" w:rsidR="00364379" w:rsidRPr="00676A91" w:rsidRDefault="000B096B" w:rsidP="004B2D19">
      <w:pPr>
        <w:jc w:val="both"/>
        <w:rPr>
          <w:rFonts w:cs="Arial"/>
          <w:b/>
          <w:szCs w:val="22"/>
        </w:rPr>
      </w:pPr>
      <w:r w:rsidRPr="00676A91">
        <w:rPr>
          <w:rFonts w:cs="Arial"/>
          <w:b/>
          <w:szCs w:val="22"/>
          <w:lang w:val="en-US"/>
        </w:rPr>
        <w:t xml:space="preserve">In practice, a </w:t>
      </w:r>
      <w:r w:rsidR="004B2D19" w:rsidRPr="00676A91">
        <w:rPr>
          <w:rFonts w:cs="Arial"/>
          <w:b/>
          <w:szCs w:val="22"/>
          <w:lang w:val="en-US"/>
        </w:rPr>
        <w:t>‘dynamic’</w:t>
      </w:r>
      <w:r w:rsidRPr="00676A91">
        <w:rPr>
          <w:rFonts w:cs="Arial"/>
          <w:b/>
          <w:szCs w:val="22"/>
          <w:lang w:val="en-US"/>
        </w:rPr>
        <w:t xml:space="preserve"> risk assessment is </w:t>
      </w:r>
      <w:proofErr w:type="gramStart"/>
      <w:r w:rsidRPr="00676A91">
        <w:rPr>
          <w:rFonts w:cs="Arial"/>
          <w:b/>
          <w:szCs w:val="22"/>
          <w:lang w:val="en-US"/>
        </w:rPr>
        <w:t>conducted</w:t>
      </w:r>
      <w:proofErr w:type="gramEnd"/>
      <w:r w:rsidR="00C834FC" w:rsidRPr="00676A91">
        <w:rPr>
          <w:rFonts w:cs="Arial"/>
          <w:b/>
          <w:szCs w:val="22"/>
          <w:lang w:val="en-US"/>
        </w:rPr>
        <w:t xml:space="preserve"> and amendments may be made </w:t>
      </w:r>
      <w:r w:rsidR="00364379" w:rsidRPr="00676A91">
        <w:rPr>
          <w:rFonts w:cs="Arial"/>
          <w:b/>
          <w:szCs w:val="22"/>
          <w:lang w:val="en-US"/>
        </w:rPr>
        <w:t xml:space="preserve">during the activity to respond to changing conditions. </w:t>
      </w:r>
      <w:r w:rsidR="004B2D19" w:rsidRPr="00676A91">
        <w:rPr>
          <w:rFonts w:cs="Arial"/>
          <w:b/>
          <w:szCs w:val="22"/>
          <w:lang w:val="en-US"/>
        </w:rPr>
        <w:t xml:space="preserve">In other words, professional </w:t>
      </w:r>
      <w:r w:rsidR="004B2D19" w:rsidRPr="00676A91">
        <w:rPr>
          <w:rFonts w:cs="Arial"/>
          <w:b/>
          <w:szCs w:val="22"/>
        </w:rPr>
        <w:t>judgements</w:t>
      </w:r>
      <w:r w:rsidR="004B2D19" w:rsidRPr="00676A91">
        <w:rPr>
          <w:rFonts w:cs="Arial"/>
          <w:b/>
          <w:szCs w:val="22"/>
          <w:lang w:val="en-US"/>
        </w:rPr>
        <w:t xml:space="preserve"> and decisions regarding safety will need to be made </w:t>
      </w:r>
      <w:r w:rsidR="004B2D19" w:rsidRPr="00676A91">
        <w:rPr>
          <w:rFonts w:cs="Arial"/>
          <w:b/>
          <w:szCs w:val="22"/>
          <w:u w:val="single"/>
          <w:lang w:val="en-US"/>
        </w:rPr>
        <w:t>during</w:t>
      </w:r>
      <w:r w:rsidR="004B2D19" w:rsidRPr="00676A91">
        <w:rPr>
          <w:rFonts w:cs="Arial"/>
          <w:b/>
          <w:szCs w:val="22"/>
          <w:lang w:val="en-US"/>
        </w:rPr>
        <w:t xml:space="preserve"> the activity. </w:t>
      </w:r>
      <w:r w:rsidR="004B2D19" w:rsidRPr="00676A91">
        <w:rPr>
          <w:rFonts w:cs="Arial"/>
          <w:b/>
          <w:szCs w:val="22"/>
        </w:rPr>
        <w:t xml:space="preserve"> </w:t>
      </w:r>
    </w:p>
    <w:p w14:paraId="165C4574" w14:textId="77777777" w:rsidR="00364379" w:rsidRPr="0077564C" w:rsidRDefault="00364379" w:rsidP="004B2D19">
      <w:pPr>
        <w:jc w:val="both"/>
        <w:rPr>
          <w:rFonts w:cs="Arial"/>
          <w:bCs/>
          <w:szCs w:val="22"/>
        </w:rPr>
      </w:pPr>
    </w:p>
    <w:p w14:paraId="7E133845" w14:textId="0DA1E1B3" w:rsidR="004B2D19" w:rsidRPr="0077564C" w:rsidRDefault="004B2D19" w:rsidP="004B2D19">
      <w:pPr>
        <w:jc w:val="both"/>
        <w:rPr>
          <w:rFonts w:cs="Arial"/>
          <w:bCs/>
          <w:szCs w:val="22"/>
        </w:rPr>
      </w:pPr>
      <w:r w:rsidRPr="0077564C">
        <w:rPr>
          <w:rFonts w:cs="Arial"/>
          <w:bCs/>
          <w:szCs w:val="22"/>
        </w:rPr>
        <w:t>If the control measures aren’t sufficient, the activity must not proceed.</w:t>
      </w:r>
    </w:p>
    <w:p w14:paraId="5C976BE5" w14:textId="77777777" w:rsidR="004B2D19" w:rsidRPr="0077564C" w:rsidRDefault="004B2D19" w:rsidP="004B2D19">
      <w:pPr>
        <w:jc w:val="both"/>
        <w:rPr>
          <w:rFonts w:cs="Arial"/>
          <w:bCs/>
          <w:szCs w:val="22"/>
          <w:lang w:val="en-US"/>
        </w:rPr>
      </w:pPr>
    </w:p>
    <w:p w14:paraId="4262B20B" w14:textId="0DC5F46A" w:rsidR="004B2D19" w:rsidRPr="0077564C" w:rsidRDefault="004B2D19" w:rsidP="004B2D19">
      <w:pPr>
        <w:tabs>
          <w:tab w:val="left" w:pos="1056"/>
        </w:tabs>
        <w:jc w:val="both"/>
        <w:rPr>
          <w:rFonts w:cs="Arial"/>
          <w:bCs/>
          <w:szCs w:val="22"/>
        </w:rPr>
      </w:pPr>
      <w:r w:rsidRPr="0077564C">
        <w:rPr>
          <w:rFonts w:cs="Arial"/>
          <w:bCs/>
          <w:szCs w:val="22"/>
        </w:rPr>
        <w:t xml:space="preserve">All staff should read and acknowledge the Risk Assessment </w:t>
      </w:r>
      <w:r w:rsidR="00CE541C" w:rsidRPr="0077564C">
        <w:rPr>
          <w:rFonts w:cs="Arial"/>
          <w:bCs/>
          <w:szCs w:val="22"/>
        </w:rPr>
        <w:t xml:space="preserve">prior to undertaking </w:t>
      </w:r>
      <w:r w:rsidRPr="0077564C">
        <w:rPr>
          <w:rFonts w:cs="Arial"/>
          <w:bCs/>
          <w:szCs w:val="22"/>
        </w:rPr>
        <w:t xml:space="preserve">the </w:t>
      </w:r>
      <w:r w:rsidR="00CE541C" w:rsidRPr="0077564C">
        <w:rPr>
          <w:rFonts w:cs="Arial"/>
          <w:bCs/>
          <w:szCs w:val="22"/>
        </w:rPr>
        <w:t xml:space="preserve">trip away. </w:t>
      </w:r>
      <w:r w:rsidR="0077564C" w:rsidRPr="0077564C">
        <w:rPr>
          <w:rFonts w:cs="Arial"/>
          <w:bCs/>
          <w:szCs w:val="22"/>
        </w:rPr>
        <w:t xml:space="preserve">At the end of a trip, the dynamic risk assessment should be submitted to British Orienteering. </w:t>
      </w:r>
    </w:p>
    <w:p w14:paraId="48A723E3" w14:textId="77777777" w:rsidR="004B2D19" w:rsidRPr="00E0025B" w:rsidRDefault="004B2D19" w:rsidP="00B81E13">
      <w:pPr>
        <w:rPr>
          <w:rFonts w:cs="Arial"/>
          <w:sz w:val="22"/>
          <w:szCs w:val="22"/>
        </w:rPr>
      </w:pPr>
    </w:p>
    <w:p w14:paraId="75BD0C95" w14:textId="77777777" w:rsidR="00B81E13" w:rsidRPr="00E0025B" w:rsidRDefault="00B81E13" w:rsidP="00B81E13">
      <w:pPr>
        <w:rPr>
          <w:rFonts w:cs="Arial"/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3319"/>
        <w:gridCol w:w="55"/>
        <w:gridCol w:w="3572"/>
        <w:gridCol w:w="3816"/>
      </w:tblGrid>
      <w:tr w:rsidR="00B81E13" w:rsidRPr="00E0025B" w14:paraId="00560779" w14:textId="77777777" w:rsidTr="00262079">
        <w:tc>
          <w:tcPr>
            <w:tcW w:w="4106" w:type="dxa"/>
            <w:shd w:val="clear" w:color="auto" w:fill="DBE5F1"/>
          </w:tcPr>
          <w:p w14:paraId="2AFBBD9F" w14:textId="77777777" w:rsidR="00E86353" w:rsidRDefault="00E86353" w:rsidP="00E86353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 xml:space="preserve">Name of Club / </w:t>
            </w:r>
            <w:r>
              <w:rPr>
                <w:rFonts w:cs="Arial"/>
                <w:b/>
                <w:sz w:val="22"/>
                <w:szCs w:val="22"/>
              </w:rPr>
              <w:t>Association:</w:t>
            </w:r>
          </w:p>
          <w:p w14:paraId="7B1C34ED" w14:textId="6F8D1D16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19" w:type="dxa"/>
          </w:tcPr>
          <w:p w14:paraId="042758F2" w14:textId="77777777" w:rsidR="00B81E13" w:rsidRPr="00E0025B" w:rsidRDefault="00B81E13" w:rsidP="00B81E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  <w:gridSpan w:val="2"/>
            <w:shd w:val="clear" w:color="auto" w:fill="DBE5F1"/>
          </w:tcPr>
          <w:p w14:paraId="14EFFBC8" w14:textId="1C175AFC" w:rsidR="00E86353" w:rsidRDefault="00E86353" w:rsidP="00E863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Date of assessment: </w:t>
            </w:r>
          </w:p>
          <w:p w14:paraId="748BDE4E" w14:textId="559AE446" w:rsidR="00CE541C" w:rsidRPr="00E0025B" w:rsidRDefault="00CE541C" w:rsidP="00E863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816" w:type="dxa"/>
          </w:tcPr>
          <w:p w14:paraId="34DC3E7D" w14:textId="77777777" w:rsidR="00B81E13" w:rsidRPr="00E0025B" w:rsidRDefault="00B81E13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E86353" w:rsidRPr="00E0025B" w14:paraId="3FB1B80C" w14:textId="77777777" w:rsidTr="00262079">
        <w:tc>
          <w:tcPr>
            <w:tcW w:w="4106" w:type="dxa"/>
            <w:shd w:val="clear" w:color="auto" w:fill="DBE5F1"/>
          </w:tcPr>
          <w:p w14:paraId="631BA289" w14:textId="13A1B979" w:rsidR="00E86353" w:rsidRDefault="00E86353" w:rsidP="00B81E1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Tour Manager:</w:t>
            </w:r>
          </w:p>
        </w:tc>
        <w:tc>
          <w:tcPr>
            <w:tcW w:w="3319" w:type="dxa"/>
          </w:tcPr>
          <w:p w14:paraId="36375BE8" w14:textId="77777777" w:rsidR="00E86353" w:rsidRPr="00E0025B" w:rsidRDefault="00E86353" w:rsidP="00B81E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  <w:gridSpan w:val="2"/>
            <w:shd w:val="clear" w:color="auto" w:fill="DBE5F1"/>
          </w:tcPr>
          <w:p w14:paraId="260FF351" w14:textId="77777777" w:rsidR="00E86353" w:rsidRDefault="00E86353" w:rsidP="00E863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Welfare Officer: </w:t>
            </w:r>
          </w:p>
          <w:p w14:paraId="04CD97FF" w14:textId="77777777" w:rsidR="00E86353" w:rsidRDefault="00E86353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816" w:type="dxa"/>
          </w:tcPr>
          <w:p w14:paraId="5E4CB467" w14:textId="77777777" w:rsidR="00E86353" w:rsidRPr="00E0025B" w:rsidRDefault="00E86353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B81E13" w:rsidRPr="00E0025B" w14:paraId="6A81342C" w14:textId="77777777" w:rsidTr="00262079">
        <w:tc>
          <w:tcPr>
            <w:tcW w:w="4106" w:type="dxa"/>
            <w:tcBorders>
              <w:bottom w:val="single" w:sz="4" w:space="0" w:color="auto"/>
            </w:tcBorders>
            <w:shd w:val="clear" w:color="auto" w:fill="DBE5F1"/>
          </w:tcPr>
          <w:p w14:paraId="09EA704B" w14:textId="77777777" w:rsidR="00783BD0" w:rsidRDefault="00783BD0" w:rsidP="00783BD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Departure Date:</w:t>
            </w:r>
          </w:p>
          <w:p w14:paraId="07B0FEFE" w14:textId="77777777" w:rsidR="00B81E13" w:rsidRPr="00E0025B" w:rsidRDefault="00B81E13" w:rsidP="00783BD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14:paraId="2C331CC8" w14:textId="77777777" w:rsidR="00B81E13" w:rsidRPr="00E0025B" w:rsidRDefault="00B81E13" w:rsidP="00B81E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  <w:gridSpan w:val="2"/>
            <w:shd w:val="clear" w:color="auto" w:fill="DBE5F1"/>
          </w:tcPr>
          <w:p w14:paraId="283704DB" w14:textId="2B13C9D3" w:rsidR="00B81E13" w:rsidRPr="00E0025B" w:rsidRDefault="00783BD0" w:rsidP="00B81E1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Arrival Date:</w:t>
            </w:r>
          </w:p>
        </w:tc>
        <w:tc>
          <w:tcPr>
            <w:tcW w:w="3816" w:type="dxa"/>
          </w:tcPr>
          <w:p w14:paraId="61C1FFDA" w14:textId="77777777" w:rsidR="00E069B1" w:rsidRPr="00E0025B" w:rsidRDefault="00E069B1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B81E13" w:rsidRPr="00E0025B" w14:paraId="7289012F" w14:textId="77777777" w:rsidTr="00262079">
        <w:tc>
          <w:tcPr>
            <w:tcW w:w="4106" w:type="dxa"/>
            <w:shd w:val="clear" w:color="auto" w:fill="DBE5F1"/>
          </w:tcPr>
          <w:p w14:paraId="0E6F6213" w14:textId="11439E02" w:rsidR="00B81E13" w:rsidRPr="00E0025B" w:rsidRDefault="008A1FBB" w:rsidP="00B81E1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Number of partic</w:t>
            </w:r>
            <w:r w:rsidR="00872CAF">
              <w:rPr>
                <w:rFonts w:cs="Arial"/>
                <w:b/>
                <w:sz w:val="22"/>
                <w:szCs w:val="22"/>
              </w:rPr>
              <w:t>i</w:t>
            </w:r>
            <w:r>
              <w:rPr>
                <w:rFonts w:cs="Arial"/>
                <w:b/>
                <w:sz w:val="22"/>
                <w:szCs w:val="22"/>
              </w:rPr>
              <w:t>pants</w:t>
            </w:r>
            <w:r w:rsidR="00872CAF">
              <w:rPr>
                <w:rFonts w:cs="Arial"/>
                <w:b/>
                <w:sz w:val="22"/>
                <w:szCs w:val="22"/>
              </w:rPr>
              <w:t>:</w:t>
            </w:r>
          </w:p>
          <w:p w14:paraId="62122A59" w14:textId="77777777" w:rsidR="008616AB" w:rsidRPr="00E0025B" w:rsidRDefault="008616AB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19" w:type="dxa"/>
          </w:tcPr>
          <w:p w14:paraId="6DEF820E" w14:textId="77777777" w:rsidR="00B81E13" w:rsidRPr="00E0025B" w:rsidRDefault="00B81E13" w:rsidP="00B81E13">
            <w:pPr>
              <w:rPr>
                <w:rFonts w:cs="Arial"/>
                <w:i/>
                <w:color w:val="548DD4"/>
                <w:sz w:val="22"/>
                <w:szCs w:val="22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5988816A" w14:textId="6A11654D" w:rsidR="0085075C" w:rsidRPr="00E0025B" w:rsidRDefault="00872CAF" w:rsidP="0085075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Age range of participants:</w:t>
            </w:r>
          </w:p>
          <w:p w14:paraId="185D383E" w14:textId="2E56B6C9" w:rsidR="00B81E13" w:rsidRPr="00E0025B" w:rsidRDefault="00B81E13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4B435E64" w14:textId="77777777" w:rsidR="00B81E13" w:rsidRPr="00E0025B" w:rsidRDefault="00B81E13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427131" w:rsidRPr="00E0025B" w14:paraId="464D8814" w14:textId="77777777" w:rsidTr="00262079">
        <w:tc>
          <w:tcPr>
            <w:tcW w:w="4106" w:type="dxa"/>
            <w:shd w:val="clear" w:color="auto" w:fill="DBE5F1"/>
          </w:tcPr>
          <w:p w14:paraId="0CFF66A2" w14:textId="41BFB7D2" w:rsidR="00427131" w:rsidRPr="00E0025B" w:rsidRDefault="00783BD0" w:rsidP="00B81E1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Travel Arrangements: </w:t>
            </w:r>
          </w:p>
          <w:p w14:paraId="3D110063" w14:textId="77777777" w:rsidR="00427131" w:rsidRPr="00E0025B" w:rsidRDefault="00427131" w:rsidP="00B81E13">
            <w:pPr>
              <w:rPr>
                <w:rFonts w:cs="Arial"/>
                <w:b/>
                <w:sz w:val="22"/>
                <w:szCs w:val="22"/>
              </w:rPr>
            </w:pPr>
          </w:p>
          <w:p w14:paraId="50489DE5" w14:textId="77777777" w:rsidR="00427131" w:rsidRPr="00E0025B" w:rsidRDefault="00427131" w:rsidP="00B81E1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19" w:type="dxa"/>
            <w:tcBorders>
              <w:right w:val="nil"/>
            </w:tcBorders>
          </w:tcPr>
          <w:p w14:paraId="0C4B8906" w14:textId="77777777" w:rsidR="00427131" w:rsidRDefault="00427131" w:rsidP="00783BD0">
            <w:pPr>
              <w:rPr>
                <w:rFonts w:cs="Arial"/>
                <w:sz w:val="22"/>
                <w:szCs w:val="22"/>
              </w:rPr>
            </w:pPr>
          </w:p>
          <w:p w14:paraId="17BB93A3" w14:textId="77777777" w:rsidR="00783BD0" w:rsidRDefault="00783BD0" w:rsidP="00783BD0">
            <w:pPr>
              <w:rPr>
                <w:rFonts w:cs="Arial"/>
                <w:sz w:val="22"/>
                <w:szCs w:val="22"/>
              </w:rPr>
            </w:pPr>
          </w:p>
          <w:p w14:paraId="2B7CBA2A" w14:textId="77777777" w:rsidR="00783BD0" w:rsidRPr="00E0025B" w:rsidRDefault="00783BD0" w:rsidP="00783B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43" w:type="dxa"/>
            <w:gridSpan w:val="3"/>
            <w:tcBorders>
              <w:left w:val="nil"/>
            </w:tcBorders>
          </w:tcPr>
          <w:p w14:paraId="6AFEA6AF" w14:textId="77777777" w:rsidR="00427131" w:rsidRPr="00E0025B" w:rsidRDefault="00427131" w:rsidP="002F28BF">
            <w:pPr>
              <w:rPr>
                <w:rFonts w:cs="Arial"/>
                <w:sz w:val="22"/>
                <w:szCs w:val="22"/>
              </w:rPr>
            </w:pPr>
          </w:p>
        </w:tc>
      </w:tr>
      <w:tr w:rsidR="00427131" w:rsidRPr="00E0025B" w14:paraId="5970E6D7" w14:textId="77777777" w:rsidTr="00262079">
        <w:tc>
          <w:tcPr>
            <w:tcW w:w="4106" w:type="dxa"/>
            <w:shd w:val="clear" w:color="auto" w:fill="DBE5F1"/>
          </w:tcPr>
          <w:p w14:paraId="24BC7917" w14:textId="77777777" w:rsidR="00783BD0" w:rsidRPr="00E0025B" w:rsidRDefault="00783BD0" w:rsidP="00783BD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Accommodation:</w:t>
            </w:r>
          </w:p>
          <w:p w14:paraId="276A2E86" w14:textId="77777777" w:rsidR="00427131" w:rsidRPr="00E0025B" w:rsidRDefault="00427131" w:rsidP="00B81E1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tcBorders>
              <w:right w:val="nil"/>
            </w:tcBorders>
          </w:tcPr>
          <w:p w14:paraId="4417AFA6" w14:textId="77777777" w:rsidR="00783BD0" w:rsidRDefault="00783BD0" w:rsidP="002F28BF">
            <w:pPr>
              <w:rPr>
                <w:rFonts w:cs="Arial"/>
                <w:b/>
                <w:sz w:val="22"/>
                <w:szCs w:val="22"/>
              </w:rPr>
            </w:pPr>
          </w:p>
          <w:p w14:paraId="3C949965" w14:textId="77777777" w:rsidR="00783BD0" w:rsidRDefault="00783BD0" w:rsidP="002F28BF">
            <w:pPr>
              <w:rPr>
                <w:rFonts w:cs="Arial"/>
                <w:b/>
                <w:sz w:val="22"/>
                <w:szCs w:val="22"/>
              </w:rPr>
            </w:pPr>
          </w:p>
          <w:p w14:paraId="2F879A8E" w14:textId="77777777" w:rsidR="0085075C" w:rsidRPr="00E0025B" w:rsidRDefault="0085075C" w:rsidP="00783B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88" w:type="dxa"/>
            <w:gridSpan w:val="2"/>
            <w:tcBorders>
              <w:left w:val="nil"/>
            </w:tcBorders>
          </w:tcPr>
          <w:p w14:paraId="00410531" w14:textId="77777777" w:rsidR="00427131" w:rsidRPr="00E0025B" w:rsidRDefault="00427131" w:rsidP="00B81E13">
            <w:pPr>
              <w:rPr>
                <w:rFonts w:cs="Arial"/>
                <w:sz w:val="22"/>
                <w:szCs w:val="22"/>
              </w:rPr>
            </w:pPr>
          </w:p>
        </w:tc>
      </w:tr>
      <w:tr w:rsidR="00E86353" w:rsidRPr="00E0025B" w14:paraId="0F2C3391" w14:textId="77777777" w:rsidTr="00262079">
        <w:tc>
          <w:tcPr>
            <w:tcW w:w="4106" w:type="dxa"/>
            <w:shd w:val="clear" w:color="auto" w:fill="DBE5F1"/>
          </w:tcPr>
          <w:p w14:paraId="1AF6136D" w14:textId="77777777" w:rsidR="00E86353" w:rsidRDefault="00E86353" w:rsidP="00E863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Purpose of trip:</w:t>
            </w:r>
          </w:p>
          <w:p w14:paraId="4AF6BA80" w14:textId="77777777" w:rsidR="00E86353" w:rsidRDefault="00E86353" w:rsidP="00E86353">
            <w:pPr>
              <w:rPr>
                <w:rFonts w:cs="Arial"/>
                <w:b/>
                <w:sz w:val="22"/>
                <w:szCs w:val="22"/>
              </w:rPr>
            </w:pPr>
          </w:p>
          <w:p w14:paraId="687FC06D" w14:textId="470A3E61" w:rsidR="00E86353" w:rsidRDefault="00E86353" w:rsidP="00E863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tcBorders>
              <w:right w:val="nil"/>
            </w:tcBorders>
          </w:tcPr>
          <w:p w14:paraId="08060F23" w14:textId="77777777" w:rsidR="00E86353" w:rsidRDefault="00E86353" w:rsidP="002F28B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88" w:type="dxa"/>
            <w:gridSpan w:val="2"/>
            <w:tcBorders>
              <w:left w:val="nil"/>
            </w:tcBorders>
          </w:tcPr>
          <w:p w14:paraId="6B7F56A7" w14:textId="77777777" w:rsidR="00E86353" w:rsidRPr="00E0025B" w:rsidRDefault="00E86353" w:rsidP="00B81E1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DD67EBA" w14:textId="43B06AA7" w:rsidR="0085075C" w:rsidRDefault="00B81E13">
      <w:pPr>
        <w:rPr>
          <w:rFonts w:cs="Arial"/>
          <w:b/>
          <w:sz w:val="22"/>
          <w:szCs w:val="22"/>
        </w:rPr>
      </w:pPr>
      <w:r w:rsidRPr="00E0025B">
        <w:rPr>
          <w:rFonts w:cs="Arial"/>
          <w:sz w:val="22"/>
          <w:szCs w:val="22"/>
        </w:rPr>
        <w:t xml:space="preserve"> </w:t>
      </w:r>
      <w:r w:rsidR="0085075C">
        <w:rPr>
          <w:rFonts w:cs="Arial"/>
          <w:b/>
          <w:sz w:val="22"/>
          <w:szCs w:val="22"/>
        </w:rPr>
        <w:br w:type="page"/>
      </w:r>
    </w:p>
    <w:p w14:paraId="729C89BD" w14:textId="77777777" w:rsidR="00292B52" w:rsidRPr="00E0025B" w:rsidRDefault="00292B52" w:rsidP="00B81E13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237"/>
        <w:gridCol w:w="2835"/>
        <w:gridCol w:w="2835"/>
        <w:gridCol w:w="1083"/>
      </w:tblGrid>
      <w:tr w:rsidR="00EC7BBD" w:rsidRPr="00E0025B" w14:paraId="2A58C080" w14:textId="77777777" w:rsidTr="0057746E">
        <w:tc>
          <w:tcPr>
            <w:tcW w:w="2122" w:type="dxa"/>
            <w:shd w:val="clear" w:color="auto" w:fill="DBE5F1"/>
          </w:tcPr>
          <w:p w14:paraId="7A5D0760" w14:textId="3F6CFF29" w:rsidR="00EC7BBD" w:rsidRPr="00E0025B" w:rsidRDefault="00EC7BBD" w:rsidP="00EC7BBD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Hazard</w:t>
            </w:r>
            <w:r>
              <w:rPr>
                <w:rStyle w:val="FootnoteReference"/>
                <w:rFonts w:cs="Arial"/>
                <w:b/>
                <w:sz w:val="22"/>
                <w:szCs w:val="22"/>
              </w:rPr>
              <w:footnoteReference w:id="2"/>
            </w:r>
            <w:r w:rsidRPr="00E002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shd w:val="clear" w:color="auto" w:fill="DBE5F1"/>
          </w:tcPr>
          <w:p w14:paraId="0D3AAF50" w14:textId="77777777" w:rsidR="00EC7BBD" w:rsidRPr="00E0025B" w:rsidRDefault="00EC7BBD" w:rsidP="00EC7BBD">
            <w:pPr>
              <w:rPr>
                <w:rFonts w:cs="Arial"/>
                <w:b/>
                <w:sz w:val="22"/>
                <w:szCs w:val="22"/>
              </w:rPr>
            </w:pPr>
            <w:r w:rsidRPr="00E0025B">
              <w:rPr>
                <w:rFonts w:cs="Arial"/>
                <w:b/>
                <w:sz w:val="22"/>
                <w:szCs w:val="22"/>
              </w:rPr>
              <w:t>What control measure</w:t>
            </w:r>
            <w:r>
              <w:rPr>
                <w:rFonts w:cs="Arial"/>
                <w:b/>
                <w:sz w:val="22"/>
                <w:szCs w:val="22"/>
              </w:rPr>
              <w:t>s are already in place?</w:t>
            </w:r>
            <w:r>
              <w:rPr>
                <w:rStyle w:val="FootnoteReference"/>
                <w:rFonts w:cs="Arial"/>
                <w:b/>
                <w:sz w:val="22"/>
                <w:szCs w:val="22"/>
              </w:rPr>
              <w:footnoteReference w:id="3"/>
            </w:r>
          </w:p>
          <w:p w14:paraId="5DF0E77B" w14:textId="1143ED06" w:rsidR="00EC7BBD" w:rsidRPr="00E0025B" w:rsidRDefault="00EC7BBD" w:rsidP="00EC7BB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BE5F1"/>
          </w:tcPr>
          <w:p w14:paraId="1F02730E" w14:textId="13B1CB35" w:rsidR="00EC7BBD" w:rsidRPr="00E0025B" w:rsidRDefault="00EC7BBD" w:rsidP="00EC7BB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further action is needed to control risk?  </w:t>
            </w:r>
          </w:p>
        </w:tc>
        <w:tc>
          <w:tcPr>
            <w:tcW w:w="2835" w:type="dxa"/>
            <w:shd w:val="clear" w:color="auto" w:fill="DBE5F1"/>
          </w:tcPr>
          <w:p w14:paraId="40B145B9" w14:textId="26CD7185" w:rsidR="00EC7BBD" w:rsidRPr="00E0025B" w:rsidRDefault="00EC7BBD" w:rsidP="00EC7BB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Who is responsible for this and by when? </w:t>
            </w:r>
          </w:p>
        </w:tc>
        <w:tc>
          <w:tcPr>
            <w:tcW w:w="1083" w:type="dxa"/>
            <w:shd w:val="clear" w:color="auto" w:fill="DBE5F1"/>
          </w:tcPr>
          <w:p w14:paraId="5C685A30" w14:textId="0CC139F2" w:rsidR="00EC7BBD" w:rsidRPr="00E0025B" w:rsidRDefault="001A7D3B" w:rsidP="00EC7BB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Done</w:t>
            </w:r>
          </w:p>
        </w:tc>
      </w:tr>
      <w:tr w:rsidR="00EC7BBD" w:rsidRPr="00E0025B" w14:paraId="1CF60120" w14:textId="77777777" w:rsidTr="0021586F">
        <w:tc>
          <w:tcPr>
            <w:tcW w:w="15112" w:type="dxa"/>
            <w:gridSpan w:val="5"/>
            <w:shd w:val="clear" w:color="auto" w:fill="B4C6E7" w:themeFill="accent1" w:themeFillTint="66"/>
          </w:tcPr>
          <w:p w14:paraId="66CB367B" w14:textId="1D033692" w:rsidR="00EC7BBD" w:rsidRPr="00D05502" w:rsidRDefault="00EC7BBD" w:rsidP="00EC7BB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05502">
              <w:rPr>
                <w:rFonts w:cs="Arial"/>
                <w:b/>
                <w:bCs/>
                <w:sz w:val="22"/>
                <w:szCs w:val="22"/>
              </w:rPr>
              <w:t>Airport</w:t>
            </w:r>
          </w:p>
        </w:tc>
      </w:tr>
      <w:tr w:rsidR="00EC7BBD" w:rsidRPr="00E0025B" w14:paraId="361C1C97" w14:textId="77777777" w:rsidTr="0057746E">
        <w:tc>
          <w:tcPr>
            <w:tcW w:w="2122" w:type="dxa"/>
          </w:tcPr>
          <w:p w14:paraId="78529387" w14:textId="6714D60F" w:rsidR="00EC7BBD" w:rsidRPr="00E0025B" w:rsidRDefault="00334077" w:rsidP="00FA223C">
            <w:pPr>
              <w:rPr>
                <w:rFonts w:cs="Arial"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Meeting Point</w:t>
            </w:r>
            <w:r>
              <w:rPr>
                <w:rFonts w:ascii="Calibri" w:hAnsi="Calibri"/>
                <w:sz w:val="20"/>
                <w:szCs w:val="20"/>
              </w:rPr>
              <w:t>/Group Separation</w:t>
            </w:r>
          </w:p>
        </w:tc>
        <w:tc>
          <w:tcPr>
            <w:tcW w:w="6237" w:type="dxa"/>
          </w:tcPr>
          <w:p w14:paraId="60D730EC" w14:textId="57EA8D00" w:rsidR="0057746E" w:rsidRPr="0057746E" w:rsidRDefault="0057746E" w:rsidP="0057746E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7746E">
              <w:rPr>
                <w:rFonts w:ascii="Calibri" w:hAnsi="Calibri"/>
                <w:sz w:val="20"/>
                <w:szCs w:val="20"/>
              </w:rPr>
              <w:t xml:space="preserve">Pre-trip paperwork to clearly define the start point of the Trip and where responsibility is transferred to </w:t>
            </w:r>
            <w:r w:rsidR="00907DBD">
              <w:rPr>
                <w:rFonts w:ascii="Calibri" w:hAnsi="Calibri"/>
                <w:sz w:val="20"/>
                <w:szCs w:val="20"/>
              </w:rPr>
              <w:t>TM</w:t>
            </w:r>
            <w:r w:rsidRPr="0057746E">
              <w:rPr>
                <w:rFonts w:ascii="Calibri" w:hAnsi="Calibri"/>
                <w:sz w:val="20"/>
                <w:szCs w:val="20"/>
              </w:rPr>
              <w:t>/ Chaperone.</w:t>
            </w:r>
          </w:p>
          <w:p w14:paraId="12F290B7" w14:textId="486AF915" w:rsidR="00EC7BBD" w:rsidRPr="0057746E" w:rsidRDefault="0057746E" w:rsidP="0057746E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57746E">
              <w:rPr>
                <w:rFonts w:ascii="Calibri" w:hAnsi="Calibri"/>
                <w:sz w:val="20"/>
                <w:szCs w:val="20"/>
              </w:rPr>
              <w:t xml:space="preserve">Pre-trip paperwork to clearly define the meeting point and window of arrival time (procedure for </w:t>
            </w:r>
            <w:r w:rsidR="002C3424">
              <w:rPr>
                <w:rFonts w:ascii="Calibri" w:hAnsi="Calibri"/>
                <w:sz w:val="20"/>
                <w:szCs w:val="20"/>
              </w:rPr>
              <w:t>participant</w:t>
            </w:r>
            <w:r w:rsidRPr="0057746E">
              <w:rPr>
                <w:rFonts w:ascii="Calibri" w:hAnsi="Calibri"/>
                <w:sz w:val="20"/>
                <w:szCs w:val="20"/>
              </w:rPr>
              <w:t>/volunteer missing this)</w:t>
            </w:r>
          </w:p>
          <w:p w14:paraId="7EA67AE4" w14:textId="77777777" w:rsidR="00EC7BBD" w:rsidRPr="00E0025B" w:rsidRDefault="00EC7BBD" w:rsidP="00EC7BBD">
            <w:pPr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23334D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C588CB" w14:textId="6F988B41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  <w:p w14:paraId="3E8B9F83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7B5990FC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</w:tr>
      <w:tr w:rsidR="00EC7BBD" w:rsidRPr="00E0025B" w14:paraId="58F1A609" w14:textId="77777777" w:rsidTr="0057746E">
        <w:tc>
          <w:tcPr>
            <w:tcW w:w="2122" w:type="dxa"/>
          </w:tcPr>
          <w:p w14:paraId="5D2C7D97" w14:textId="745C9EE9" w:rsidR="00EC7BBD" w:rsidRPr="00E0025B" w:rsidRDefault="007460A5" w:rsidP="00EC7BBD">
            <w:pPr>
              <w:rPr>
                <w:rFonts w:cs="Arial"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Group Management</w:t>
            </w:r>
          </w:p>
        </w:tc>
        <w:tc>
          <w:tcPr>
            <w:tcW w:w="6237" w:type="dxa"/>
          </w:tcPr>
          <w:p w14:paraId="054B455B" w14:textId="0CEBC6F7" w:rsidR="00907DBD" w:rsidRPr="00907DBD" w:rsidRDefault="00907DBD" w:rsidP="00907DB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TM</w:t>
            </w:r>
            <w:r w:rsidRPr="00907DBD">
              <w:rPr>
                <w:rFonts w:ascii="Calibri" w:hAnsi="Calibri"/>
                <w:sz w:val="20"/>
                <w:szCs w:val="20"/>
              </w:rPr>
              <w:t xml:space="preserve"> to clearly define the boundaries for all attendees (meeting points, timings etc) whilst at airport</w:t>
            </w:r>
          </w:p>
          <w:p w14:paraId="33B066C9" w14:textId="72F95130" w:rsidR="00907DBD" w:rsidRPr="00907DBD" w:rsidRDefault="00907DBD" w:rsidP="00907DB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907DBD">
              <w:rPr>
                <w:rFonts w:ascii="Calibri" w:hAnsi="Calibri"/>
                <w:sz w:val="20"/>
                <w:szCs w:val="20"/>
              </w:rPr>
              <w:t>Junior</w:t>
            </w:r>
            <w:r w:rsidR="002C3424">
              <w:rPr>
                <w:rFonts w:ascii="Calibri" w:hAnsi="Calibri"/>
                <w:sz w:val="20"/>
                <w:szCs w:val="20"/>
              </w:rPr>
              <w:t>s</w:t>
            </w:r>
            <w:r w:rsidRPr="00907DBD">
              <w:rPr>
                <w:rFonts w:ascii="Calibri" w:hAnsi="Calibri"/>
                <w:sz w:val="20"/>
                <w:szCs w:val="20"/>
              </w:rPr>
              <w:t xml:space="preserve"> to move around in groups of 3 or more</w:t>
            </w:r>
          </w:p>
          <w:p w14:paraId="116405BD" w14:textId="31D99EBE" w:rsidR="00907DBD" w:rsidRPr="00907DBD" w:rsidRDefault="00907DBD" w:rsidP="00907DB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907DBD">
              <w:rPr>
                <w:rFonts w:ascii="Calibri" w:hAnsi="Calibri"/>
                <w:sz w:val="20"/>
                <w:szCs w:val="20"/>
              </w:rPr>
              <w:t>Junior</w:t>
            </w:r>
            <w:r w:rsidR="002C3424">
              <w:rPr>
                <w:rFonts w:ascii="Calibri" w:hAnsi="Calibri"/>
                <w:sz w:val="20"/>
                <w:szCs w:val="20"/>
              </w:rPr>
              <w:t>s</w:t>
            </w:r>
            <w:r w:rsidRPr="00907DBD">
              <w:rPr>
                <w:rFonts w:ascii="Calibri" w:hAnsi="Calibri"/>
                <w:sz w:val="20"/>
                <w:szCs w:val="20"/>
              </w:rPr>
              <w:t xml:space="preserve"> go through security with a team volunteer and head count prior to boarding flight</w:t>
            </w:r>
          </w:p>
          <w:p w14:paraId="453CD989" w14:textId="5E908B79" w:rsidR="00907DBD" w:rsidRPr="00907DBD" w:rsidRDefault="00907DBD" w:rsidP="00907DB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TM</w:t>
            </w:r>
            <w:r w:rsidRPr="00907DBD">
              <w:rPr>
                <w:rFonts w:ascii="Calibri" w:hAnsi="Calibri"/>
                <w:sz w:val="20"/>
                <w:szCs w:val="20"/>
              </w:rPr>
              <w:t xml:space="preserve"> to ensure </w:t>
            </w:r>
            <w:r w:rsidR="002C3424">
              <w:rPr>
                <w:rFonts w:ascii="Calibri" w:hAnsi="Calibri"/>
                <w:sz w:val="20"/>
                <w:szCs w:val="20"/>
              </w:rPr>
              <w:t xml:space="preserve">they have </w:t>
            </w:r>
            <w:r w:rsidRPr="00907DBD">
              <w:rPr>
                <w:rFonts w:ascii="Calibri" w:hAnsi="Calibri"/>
                <w:sz w:val="20"/>
                <w:szCs w:val="20"/>
              </w:rPr>
              <w:t>contact numbers for the whole team</w:t>
            </w:r>
          </w:p>
          <w:p w14:paraId="4A72273F" w14:textId="2FB3FCBF" w:rsidR="00907DBD" w:rsidRPr="00907DBD" w:rsidRDefault="00907DBD" w:rsidP="00907DB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907DBD">
              <w:rPr>
                <w:rFonts w:ascii="Calibri" w:hAnsi="Calibri"/>
                <w:sz w:val="20"/>
                <w:szCs w:val="20"/>
              </w:rPr>
              <w:t>All members to follow airport H</w:t>
            </w:r>
            <w:r w:rsidR="002C3424">
              <w:rPr>
                <w:rFonts w:ascii="Calibri" w:hAnsi="Calibri"/>
                <w:sz w:val="20"/>
                <w:szCs w:val="20"/>
              </w:rPr>
              <w:t xml:space="preserve">ealth </w:t>
            </w:r>
            <w:r w:rsidRPr="00907DBD">
              <w:rPr>
                <w:rFonts w:ascii="Calibri" w:hAnsi="Calibri"/>
                <w:sz w:val="20"/>
                <w:szCs w:val="20"/>
              </w:rPr>
              <w:t>&amp;</w:t>
            </w:r>
            <w:r w:rsidR="002C342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07DBD">
              <w:rPr>
                <w:rFonts w:ascii="Calibri" w:hAnsi="Calibri"/>
                <w:sz w:val="20"/>
                <w:szCs w:val="20"/>
              </w:rPr>
              <w:t>S</w:t>
            </w:r>
            <w:r w:rsidR="002C3424">
              <w:rPr>
                <w:rFonts w:ascii="Calibri" w:hAnsi="Calibri"/>
                <w:sz w:val="20"/>
                <w:szCs w:val="20"/>
              </w:rPr>
              <w:t>afety</w:t>
            </w:r>
            <w:r w:rsidRPr="00907DBD">
              <w:rPr>
                <w:rFonts w:ascii="Calibri" w:hAnsi="Calibri"/>
                <w:sz w:val="20"/>
                <w:szCs w:val="20"/>
              </w:rPr>
              <w:t xml:space="preserve"> Guidelines</w:t>
            </w:r>
          </w:p>
          <w:p w14:paraId="0EDB002C" w14:textId="37719D49" w:rsidR="00EC7BBD" w:rsidRPr="00907DBD" w:rsidRDefault="00907DBD" w:rsidP="00907DB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TM</w:t>
            </w:r>
            <w:r w:rsidRPr="00907DBD">
              <w:rPr>
                <w:rFonts w:ascii="Calibri" w:hAnsi="Calibri"/>
                <w:sz w:val="20"/>
                <w:szCs w:val="20"/>
              </w:rPr>
              <w:t xml:space="preserve"> to conduct </w:t>
            </w:r>
            <w:r w:rsidR="002C3424">
              <w:rPr>
                <w:rFonts w:ascii="Calibri" w:hAnsi="Calibri"/>
                <w:sz w:val="20"/>
                <w:szCs w:val="20"/>
              </w:rPr>
              <w:t xml:space="preserve">participant </w:t>
            </w:r>
            <w:r w:rsidRPr="00907DBD">
              <w:rPr>
                <w:rFonts w:ascii="Calibri" w:hAnsi="Calibri"/>
                <w:sz w:val="20"/>
                <w:szCs w:val="20"/>
              </w:rPr>
              <w:t>and volunteer meeting on first day of event (as soon after arrival as possible)</w:t>
            </w:r>
          </w:p>
          <w:p w14:paraId="02A24432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663477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1EEC16" w14:textId="19C7E9EF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  <w:p w14:paraId="0B53CB22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  <w:p w14:paraId="70C811EF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4D71418A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  <w:p w14:paraId="0CEC1BC2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</w:tr>
      <w:tr w:rsidR="00EC7BBD" w:rsidRPr="00E0025B" w14:paraId="371E8739" w14:textId="77777777" w:rsidTr="0057746E">
        <w:tc>
          <w:tcPr>
            <w:tcW w:w="2122" w:type="dxa"/>
          </w:tcPr>
          <w:p w14:paraId="74573298" w14:textId="1FB64313" w:rsidR="00EC7BBD" w:rsidRPr="00E0025B" w:rsidRDefault="000E6360" w:rsidP="00EC7BBD">
            <w:pPr>
              <w:rPr>
                <w:rFonts w:cs="Arial"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Delayed Flight</w:t>
            </w:r>
          </w:p>
        </w:tc>
        <w:tc>
          <w:tcPr>
            <w:tcW w:w="6237" w:type="dxa"/>
          </w:tcPr>
          <w:p w14:paraId="503CE608" w14:textId="3F78E918" w:rsidR="00EC7BBD" w:rsidRPr="004E7A38" w:rsidRDefault="0021586F" w:rsidP="004E7A38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TM to</w:t>
            </w:r>
            <w:r w:rsidR="00EA6788" w:rsidRPr="004E7A38">
              <w:rPr>
                <w:rFonts w:ascii="Calibri" w:hAnsi="Calibri"/>
                <w:sz w:val="20"/>
                <w:szCs w:val="20"/>
              </w:rPr>
              <w:t xml:space="preserve"> ensure the relevant bodies are informed</w:t>
            </w:r>
          </w:p>
          <w:p w14:paraId="4B51A1A3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175B8B" w14:textId="77777777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B2D72A" w14:textId="7351E050" w:rsidR="00EC7BBD" w:rsidRPr="00E0025B" w:rsidRDefault="00EC7BBD" w:rsidP="00EC7BBD">
            <w:pPr>
              <w:rPr>
                <w:rFonts w:cs="Arial"/>
                <w:sz w:val="22"/>
                <w:szCs w:val="22"/>
              </w:rPr>
            </w:pPr>
          </w:p>
          <w:p w14:paraId="4D4BB7E1" w14:textId="77777777" w:rsidR="00EC7BBD" w:rsidRPr="00E0025B" w:rsidRDefault="00EC7BBD" w:rsidP="00EC7BBD">
            <w:pPr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3E844BFC" w14:textId="77777777" w:rsidR="00EC7BBD" w:rsidRPr="00E0025B" w:rsidRDefault="00EC7BBD" w:rsidP="00EC7BBD">
            <w:pPr>
              <w:ind w:left="720"/>
              <w:rPr>
                <w:rFonts w:cs="Arial"/>
                <w:sz w:val="22"/>
                <w:szCs w:val="22"/>
              </w:rPr>
            </w:pPr>
          </w:p>
          <w:p w14:paraId="7463E393" w14:textId="77777777" w:rsidR="00EC7BBD" w:rsidRPr="00E0025B" w:rsidRDefault="00EC7BBD" w:rsidP="00EC7BBD">
            <w:pPr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BE2145" w:rsidRPr="00E0025B" w14:paraId="1F4AB099" w14:textId="77777777" w:rsidTr="0057746E">
        <w:tc>
          <w:tcPr>
            <w:tcW w:w="2122" w:type="dxa"/>
          </w:tcPr>
          <w:p w14:paraId="498E6825" w14:textId="3A24081E" w:rsidR="00BE2145" w:rsidRPr="00AA1310" w:rsidRDefault="00BE2145" w:rsidP="00BE2145">
            <w:pPr>
              <w:rPr>
                <w:rFonts w:ascii="Calibri" w:hAnsi="Calibri"/>
                <w:sz w:val="20"/>
                <w:szCs w:val="20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Delayed/Missing Luggage</w:t>
            </w:r>
          </w:p>
        </w:tc>
        <w:tc>
          <w:tcPr>
            <w:tcW w:w="6237" w:type="dxa"/>
          </w:tcPr>
          <w:p w14:paraId="3867A000" w14:textId="77777777" w:rsidR="00BE2145" w:rsidRPr="004E7A38" w:rsidRDefault="00BE2145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Individual personnel to complete the relevant Airways form (team volunteer to accompany junior as appropriate)</w:t>
            </w:r>
          </w:p>
          <w:p w14:paraId="7A71E648" w14:textId="77777777" w:rsidR="00BE2145" w:rsidRPr="004E7A38" w:rsidRDefault="00BE2145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Ascertain when/where the missing luggage is due to be delivered &amp; ensure more than 1 contact number is provided for delivery purposes.</w:t>
            </w:r>
          </w:p>
          <w:p w14:paraId="7E9C4087" w14:textId="26C7A2AB" w:rsidR="00BE2145" w:rsidRPr="004E7A38" w:rsidRDefault="00BE2145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 xml:space="preserve">TM to ensure they understand what they </w:t>
            </w:r>
            <w:proofErr w:type="gramStart"/>
            <w:r w:rsidRPr="004E7A38">
              <w:rPr>
                <w:rFonts w:ascii="Calibri" w:hAnsi="Calibri"/>
                <w:sz w:val="20"/>
                <w:szCs w:val="20"/>
              </w:rPr>
              <w:t>can</w:t>
            </w:r>
            <w:proofErr w:type="gramEnd"/>
            <w:r w:rsidRPr="004E7A38">
              <w:rPr>
                <w:rFonts w:ascii="Calibri" w:hAnsi="Calibri"/>
                <w:sz w:val="20"/>
                <w:szCs w:val="20"/>
              </w:rPr>
              <w:t xml:space="preserve"> claim under insurance if equipment lost/broken</w:t>
            </w:r>
          </w:p>
          <w:p w14:paraId="773E2F27" w14:textId="1261EF8D" w:rsidR="00BE2145" w:rsidRPr="004E7A38" w:rsidRDefault="00BE2145" w:rsidP="004E7A38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 xml:space="preserve">Support provided to </w:t>
            </w:r>
            <w:r w:rsidR="007777CD">
              <w:rPr>
                <w:rFonts w:ascii="Calibri" w:hAnsi="Calibri"/>
                <w:sz w:val="20"/>
                <w:szCs w:val="20"/>
              </w:rPr>
              <w:t xml:space="preserve">participants </w:t>
            </w:r>
            <w:r w:rsidRPr="004E7A38">
              <w:rPr>
                <w:rFonts w:ascii="Calibri" w:hAnsi="Calibri"/>
                <w:sz w:val="20"/>
                <w:szCs w:val="20"/>
              </w:rPr>
              <w:t>(particularly junior) as can be quite unsettling/ upsetting particularly if short timeframe before race</w:t>
            </w:r>
          </w:p>
        </w:tc>
        <w:tc>
          <w:tcPr>
            <w:tcW w:w="2835" w:type="dxa"/>
          </w:tcPr>
          <w:p w14:paraId="27A3D199" w14:textId="77777777" w:rsidR="00BE2145" w:rsidRPr="00E0025B" w:rsidRDefault="00BE2145" w:rsidP="00BE21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AC99BF" w14:textId="77777777" w:rsidR="00BE2145" w:rsidRPr="00E0025B" w:rsidRDefault="00BE2145" w:rsidP="00BE21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429312F2" w14:textId="77777777" w:rsidR="00BE2145" w:rsidRPr="00E0025B" w:rsidRDefault="00BE2145" w:rsidP="00BE2145">
            <w:pPr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BE2145" w:rsidRPr="00E0025B" w14:paraId="3D8F50AF" w14:textId="77777777" w:rsidTr="00BE2145">
        <w:trPr>
          <w:trHeight w:val="94"/>
        </w:trPr>
        <w:tc>
          <w:tcPr>
            <w:tcW w:w="2122" w:type="dxa"/>
          </w:tcPr>
          <w:p w14:paraId="113FCC53" w14:textId="22D35BBC" w:rsidR="00BE2145" w:rsidRPr="00AA1310" w:rsidRDefault="00BE2145" w:rsidP="00BE2145">
            <w:pPr>
              <w:rPr>
                <w:rFonts w:ascii="Calibri" w:hAnsi="Calibri"/>
                <w:sz w:val="20"/>
                <w:szCs w:val="20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Lost Passport</w:t>
            </w:r>
          </w:p>
        </w:tc>
        <w:tc>
          <w:tcPr>
            <w:tcW w:w="6237" w:type="dxa"/>
          </w:tcPr>
          <w:p w14:paraId="69012FD2" w14:textId="77777777" w:rsidR="00BE2145" w:rsidRPr="004E7A38" w:rsidRDefault="00BE2145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Procedures should be outlined in trip pack including contact number of the local embassy</w:t>
            </w:r>
          </w:p>
          <w:p w14:paraId="6D947EAD" w14:textId="2C5EBFD1" w:rsidR="00BE2145" w:rsidRPr="004E7A38" w:rsidRDefault="00BE2145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TM to carry copies of all forms/passports</w:t>
            </w:r>
          </w:p>
          <w:p w14:paraId="578E342A" w14:textId="2067F25A" w:rsidR="00BE2145" w:rsidRPr="004E7A38" w:rsidRDefault="00BE2145" w:rsidP="004E7A38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lastRenderedPageBreak/>
              <w:t>TM to have a nominated deputy</w:t>
            </w:r>
          </w:p>
        </w:tc>
        <w:tc>
          <w:tcPr>
            <w:tcW w:w="2835" w:type="dxa"/>
          </w:tcPr>
          <w:p w14:paraId="057408F3" w14:textId="77777777" w:rsidR="00BE2145" w:rsidRPr="00E0025B" w:rsidRDefault="00BE2145" w:rsidP="00BE21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881603" w14:textId="77777777" w:rsidR="00BE2145" w:rsidRPr="00E0025B" w:rsidRDefault="00BE2145" w:rsidP="00BE21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32C152B9" w14:textId="77777777" w:rsidR="00BE2145" w:rsidRPr="00E0025B" w:rsidRDefault="00BE2145" w:rsidP="00BE2145">
            <w:pPr>
              <w:ind w:left="720"/>
              <w:rPr>
                <w:rFonts w:cs="Arial"/>
                <w:sz w:val="22"/>
                <w:szCs w:val="22"/>
              </w:rPr>
            </w:pPr>
          </w:p>
        </w:tc>
      </w:tr>
      <w:tr w:rsidR="00EC7BBD" w:rsidRPr="00E0025B" w14:paraId="0EC0BE96" w14:textId="77777777" w:rsidTr="0021586F">
        <w:tc>
          <w:tcPr>
            <w:tcW w:w="15112" w:type="dxa"/>
            <w:gridSpan w:val="5"/>
            <w:shd w:val="clear" w:color="auto" w:fill="B4C6E7" w:themeFill="accent1" w:themeFillTint="66"/>
          </w:tcPr>
          <w:p w14:paraId="33ACFF09" w14:textId="7747DF4F" w:rsidR="00EC7BBD" w:rsidRPr="00D05502" w:rsidRDefault="00EC7BBD" w:rsidP="00EC7BB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05502">
              <w:rPr>
                <w:rFonts w:cs="Arial"/>
                <w:b/>
                <w:bCs/>
                <w:sz w:val="22"/>
                <w:szCs w:val="22"/>
              </w:rPr>
              <w:t>Travel</w:t>
            </w:r>
          </w:p>
        </w:tc>
      </w:tr>
      <w:tr w:rsidR="0074789B" w:rsidRPr="00E0025B" w14:paraId="04D04339" w14:textId="77777777" w:rsidTr="0057746E">
        <w:tc>
          <w:tcPr>
            <w:tcW w:w="2122" w:type="dxa"/>
          </w:tcPr>
          <w:p w14:paraId="1134C54A" w14:textId="342434AD" w:rsidR="0074789B" w:rsidRPr="00E0025B" w:rsidRDefault="0074789B" w:rsidP="0074789B">
            <w:pPr>
              <w:rPr>
                <w:rFonts w:cs="Arial"/>
                <w:b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Driving</w:t>
            </w:r>
          </w:p>
        </w:tc>
        <w:tc>
          <w:tcPr>
            <w:tcW w:w="6237" w:type="dxa"/>
          </w:tcPr>
          <w:p w14:paraId="018677F4" w14:textId="77777777" w:rsidR="00B72D35" w:rsidRDefault="00B72D35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B72D35">
              <w:rPr>
                <w:rFonts w:ascii="Calibri" w:hAnsi="Calibri"/>
                <w:sz w:val="20"/>
                <w:szCs w:val="20"/>
              </w:rPr>
              <w:t>All drivers to meet the legal requirements of the country in which they are driving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C05AD02" w14:textId="0C5E0082" w:rsidR="0074789B" w:rsidRPr="004E7A38" w:rsidRDefault="00B72D35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="0074789B" w:rsidRPr="004E7A38">
              <w:rPr>
                <w:rFonts w:ascii="Calibri" w:hAnsi="Calibri"/>
                <w:sz w:val="20"/>
                <w:szCs w:val="20"/>
              </w:rPr>
              <w:t>here possible over 25s only</w:t>
            </w:r>
          </w:p>
          <w:p w14:paraId="30CB0F9A" w14:textId="77777777" w:rsidR="0074789B" w:rsidRPr="004E7A38" w:rsidRDefault="0074789B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Only licensed and named drivers to be driving the vehicle</w:t>
            </w:r>
          </w:p>
          <w:p w14:paraId="792253BE" w14:textId="77777777" w:rsidR="0074789B" w:rsidRPr="004E7A38" w:rsidRDefault="0074789B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 xml:space="preserve">Driving hours to be </w:t>
            </w:r>
            <w:proofErr w:type="gramStart"/>
            <w:r w:rsidRPr="004E7A38">
              <w:rPr>
                <w:rFonts w:ascii="Calibri" w:hAnsi="Calibri"/>
                <w:sz w:val="20"/>
                <w:szCs w:val="20"/>
              </w:rPr>
              <w:t>adhered to at all times</w:t>
            </w:r>
            <w:proofErr w:type="gramEnd"/>
          </w:p>
          <w:p w14:paraId="34F3A732" w14:textId="77777777" w:rsidR="0074789B" w:rsidRPr="004E7A38" w:rsidRDefault="0074789B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 xml:space="preserve">Seat belts to be </w:t>
            </w:r>
            <w:proofErr w:type="gramStart"/>
            <w:r w:rsidRPr="004E7A38">
              <w:rPr>
                <w:rFonts w:ascii="Calibri" w:hAnsi="Calibri"/>
                <w:sz w:val="20"/>
                <w:szCs w:val="20"/>
              </w:rPr>
              <w:t>worn at all times</w:t>
            </w:r>
            <w:proofErr w:type="gramEnd"/>
            <w:r w:rsidRPr="004E7A38">
              <w:rPr>
                <w:rFonts w:ascii="Calibri" w:hAnsi="Calibri"/>
                <w:sz w:val="20"/>
                <w:szCs w:val="20"/>
              </w:rPr>
              <w:t xml:space="preserve"> when the vehicle is moving</w:t>
            </w:r>
          </w:p>
          <w:p w14:paraId="0261F6B8" w14:textId="1EB687FB" w:rsidR="0074789B" w:rsidRPr="004E7A38" w:rsidRDefault="0074789B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Hand luggage safely stored</w:t>
            </w:r>
          </w:p>
          <w:p w14:paraId="30816015" w14:textId="20167940" w:rsidR="00C940C6" w:rsidRPr="00C940C6" w:rsidRDefault="0074789B" w:rsidP="00C940C6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Procedure for accident/ parking tickets/ speeding fines clearly defined</w:t>
            </w:r>
          </w:p>
        </w:tc>
        <w:tc>
          <w:tcPr>
            <w:tcW w:w="2835" w:type="dxa"/>
          </w:tcPr>
          <w:p w14:paraId="362B9F23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349D10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6E4FC1F2" w14:textId="70D44A55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</w:tr>
      <w:tr w:rsidR="0074789B" w:rsidRPr="00E0025B" w14:paraId="2FF03044" w14:textId="77777777" w:rsidTr="0057746E">
        <w:tc>
          <w:tcPr>
            <w:tcW w:w="2122" w:type="dxa"/>
          </w:tcPr>
          <w:p w14:paraId="4CE7CFE9" w14:textId="3BD467E0" w:rsidR="0074789B" w:rsidRPr="00E0025B" w:rsidRDefault="0074789B" w:rsidP="0074789B">
            <w:pPr>
              <w:rPr>
                <w:rFonts w:cs="Arial"/>
                <w:b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 xml:space="preserve">Transporting </w:t>
            </w:r>
            <w:r w:rsidR="007777CD">
              <w:rPr>
                <w:rFonts w:ascii="Calibri" w:hAnsi="Calibri"/>
                <w:sz w:val="20"/>
                <w:szCs w:val="20"/>
              </w:rPr>
              <w:t>Participants</w:t>
            </w:r>
          </w:p>
        </w:tc>
        <w:tc>
          <w:tcPr>
            <w:tcW w:w="6237" w:type="dxa"/>
          </w:tcPr>
          <w:p w14:paraId="2E04A81D" w14:textId="51BB41A9" w:rsidR="0074789B" w:rsidRPr="00AA1310" w:rsidRDefault="0074789B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ED7F24">
              <w:rPr>
                <w:rFonts w:ascii="Calibri" w:hAnsi="Calibri"/>
                <w:sz w:val="20"/>
                <w:szCs w:val="20"/>
              </w:rPr>
              <w:t xml:space="preserve">Follow safeguarding guidelines (where possible avoid travelling 1:1 </w:t>
            </w:r>
            <w:r w:rsidR="007777CD">
              <w:rPr>
                <w:rFonts w:ascii="Calibri" w:hAnsi="Calibri"/>
                <w:sz w:val="20"/>
                <w:szCs w:val="20"/>
              </w:rPr>
              <w:t>junior</w:t>
            </w:r>
            <w:r w:rsidRPr="00ED7F24">
              <w:rPr>
                <w:rFonts w:ascii="Calibri" w:hAnsi="Calibri"/>
                <w:sz w:val="20"/>
                <w:szCs w:val="20"/>
              </w:rPr>
              <w:t>/coach)</w:t>
            </w:r>
          </w:p>
          <w:p w14:paraId="5536E634" w14:textId="36271F64" w:rsidR="0074789B" w:rsidRDefault="0074789B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Coaches/</w:t>
            </w:r>
            <w:r w:rsidR="007777CD">
              <w:rPr>
                <w:rFonts w:ascii="Calibri" w:hAnsi="Calibri"/>
                <w:sz w:val="20"/>
                <w:szCs w:val="20"/>
              </w:rPr>
              <w:t xml:space="preserve">participants </w:t>
            </w:r>
            <w:r w:rsidRPr="00AA1310">
              <w:rPr>
                <w:rFonts w:ascii="Calibri" w:hAnsi="Calibri"/>
                <w:sz w:val="20"/>
                <w:szCs w:val="20"/>
              </w:rPr>
              <w:t>to match number of seats</w:t>
            </w:r>
          </w:p>
          <w:p w14:paraId="006372BF" w14:textId="77777777" w:rsidR="00C940C6" w:rsidRDefault="00C940C6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Buddy group systems used at stopping points</w:t>
            </w:r>
          </w:p>
          <w:p w14:paraId="741FFF0C" w14:textId="4A803004" w:rsidR="00C940C6" w:rsidRPr="004E7A38" w:rsidRDefault="00C940C6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All participants counted onto the coach/transport after every stopping </w:t>
            </w:r>
            <w:r w:rsidR="0083047F">
              <w:rPr>
                <w:rFonts w:ascii="Calibri" w:hAnsi="Calibri"/>
                <w:sz w:val="20"/>
                <w:szCs w:val="20"/>
              </w:rPr>
              <w:t>point by appointed member of staff</w:t>
            </w:r>
          </w:p>
        </w:tc>
        <w:tc>
          <w:tcPr>
            <w:tcW w:w="2835" w:type="dxa"/>
          </w:tcPr>
          <w:p w14:paraId="108FC06A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2B10FF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0A8874A9" w14:textId="5E97DDF6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</w:tr>
      <w:tr w:rsidR="00D1742A" w:rsidRPr="00E0025B" w14:paraId="6AB64AF4" w14:textId="77777777" w:rsidTr="0057746E">
        <w:tc>
          <w:tcPr>
            <w:tcW w:w="2122" w:type="dxa"/>
          </w:tcPr>
          <w:p w14:paraId="243302EE" w14:textId="4D71E08A" w:rsidR="00D1742A" w:rsidRPr="00AA1310" w:rsidRDefault="00281852" w:rsidP="0074789B">
            <w:pPr>
              <w:rPr>
                <w:rFonts w:ascii="Calibri" w:hAnsi="Calibri"/>
                <w:sz w:val="20"/>
                <w:szCs w:val="20"/>
              </w:rPr>
            </w:pPr>
            <w:r w:rsidRPr="00281852">
              <w:rPr>
                <w:rFonts w:ascii="Calibri" w:hAnsi="Calibri"/>
                <w:sz w:val="20"/>
                <w:szCs w:val="20"/>
              </w:rPr>
              <w:t>Communication Failure During Travel</w:t>
            </w:r>
          </w:p>
        </w:tc>
        <w:tc>
          <w:tcPr>
            <w:tcW w:w="6237" w:type="dxa"/>
          </w:tcPr>
          <w:p w14:paraId="5F143FB0" w14:textId="5E1ADC77" w:rsidR="00281852" w:rsidRPr="00281852" w:rsidRDefault="00281852" w:rsidP="0028185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81852">
              <w:rPr>
                <w:rFonts w:ascii="Calibri" w:hAnsi="Calibri"/>
                <w:sz w:val="20"/>
                <w:szCs w:val="20"/>
              </w:rPr>
              <w:t xml:space="preserve">Team Manager and designated deputies hold emergency contact details for all participants. </w:t>
            </w:r>
          </w:p>
          <w:p w14:paraId="26DC1D74" w14:textId="781E9C94" w:rsidR="00281852" w:rsidRPr="00281852" w:rsidRDefault="00281852" w:rsidP="0028185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81852">
              <w:rPr>
                <w:rFonts w:ascii="Calibri" w:hAnsi="Calibri"/>
                <w:sz w:val="20"/>
                <w:szCs w:val="20"/>
              </w:rPr>
              <w:t xml:space="preserve">Parents/carers provided with emergency contact details before departure. </w:t>
            </w:r>
          </w:p>
          <w:p w14:paraId="6562AECD" w14:textId="025D6A5C" w:rsidR="00281852" w:rsidRPr="00281852" w:rsidRDefault="00281852" w:rsidP="0028185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81852">
              <w:rPr>
                <w:rFonts w:ascii="Calibri" w:hAnsi="Calibri"/>
                <w:sz w:val="20"/>
                <w:szCs w:val="20"/>
              </w:rPr>
              <w:t xml:space="preserve">Communication arrangements explained in pre-trip information. </w:t>
            </w:r>
          </w:p>
          <w:p w14:paraId="15D8C924" w14:textId="772D3C06" w:rsidR="00281852" w:rsidRPr="00281852" w:rsidRDefault="00281852" w:rsidP="0028185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81852">
              <w:rPr>
                <w:rFonts w:ascii="Calibri" w:hAnsi="Calibri"/>
                <w:sz w:val="20"/>
                <w:szCs w:val="20"/>
              </w:rPr>
              <w:t xml:space="preserve">Participants informed of actions to take if separated from the group. </w:t>
            </w:r>
          </w:p>
          <w:p w14:paraId="38A91550" w14:textId="7C4DF1AD" w:rsidR="00281852" w:rsidRPr="00281852" w:rsidRDefault="00281852" w:rsidP="0028185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81852">
              <w:rPr>
                <w:rFonts w:ascii="Calibri" w:hAnsi="Calibri"/>
                <w:sz w:val="20"/>
                <w:szCs w:val="20"/>
              </w:rPr>
              <w:t xml:space="preserve">Alternative communication arrangements identified in areas of poor signal or limited internet access. </w:t>
            </w:r>
          </w:p>
          <w:p w14:paraId="54043AED" w14:textId="4791E0EC" w:rsidR="00D1742A" w:rsidRPr="00ED7F24" w:rsidRDefault="00281852" w:rsidP="0028185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81852">
              <w:rPr>
                <w:rFonts w:ascii="Calibri" w:hAnsi="Calibri"/>
                <w:sz w:val="20"/>
                <w:szCs w:val="20"/>
              </w:rPr>
              <w:t>Key trip documentation available in both electronic and paper format.</w:t>
            </w:r>
          </w:p>
        </w:tc>
        <w:tc>
          <w:tcPr>
            <w:tcW w:w="2835" w:type="dxa"/>
          </w:tcPr>
          <w:p w14:paraId="41558777" w14:textId="77777777" w:rsidR="00D1742A" w:rsidRPr="00E0025B" w:rsidRDefault="00D1742A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3AB341" w14:textId="77777777" w:rsidR="00D1742A" w:rsidRPr="00E0025B" w:rsidRDefault="00D1742A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2BFB81FB" w14:textId="77777777" w:rsidR="00D1742A" w:rsidRPr="00E0025B" w:rsidRDefault="00D1742A" w:rsidP="0074789B">
            <w:pPr>
              <w:rPr>
                <w:rFonts w:cs="Arial"/>
                <w:sz w:val="22"/>
                <w:szCs w:val="22"/>
              </w:rPr>
            </w:pPr>
          </w:p>
        </w:tc>
      </w:tr>
      <w:tr w:rsidR="00891A73" w:rsidRPr="00E0025B" w14:paraId="69618FE6" w14:textId="77777777" w:rsidTr="0057746E">
        <w:tc>
          <w:tcPr>
            <w:tcW w:w="2122" w:type="dxa"/>
          </w:tcPr>
          <w:p w14:paraId="461892CE" w14:textId="231BC167" w:rsidR="00891A73" w:rsidRPr="00281852" w:rsidRDefault="00891A73" w:rsidP="0074789B">
            <w:pPr>
              <w:rPr>
                <w:rFonts w:ascii="Calibri" w:hAnsi="Calibri"/>
                <w:sz w:val="20"/>
                <w:szCs w:val="20"/>
              </w:rPr>
            </w:pPr>
            <w:r w:rsidRPr="00891A73">
              <w:rPr>
                <w:rFonts w:ascii="Calibri" w:hAnsi="Calibri"/>
                <w:sz w:val="20"/>
                <w:szCs w:val="20"/>
              </w:rPr>
              <w:t>Overseas Travel and Local Requirements</w:t>
            </w:r>
          </w:p>
        </w:tc>
        <w:tc>
          <w:tcPr>
            <w:tcW w:w="6237" w:type="dxa"/>
          </w:tcPr>
          <w:p w14:paraId="0B05D307" w14:textId="4934D5EB" w:rsidR="00891A73" w:rsidRPr="00891A73" w:rsidRDefault="00891A73" w:rsidP="00891A7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891A73">
              <w:rPr>
                <w:rFonts w:ascii="Calibri" w:hAnsi="Calibri"/>
                <w:sz w:val="20"/>
                <w:szCs w:val="20"/>
              </w:rPr>
              <w:t xml:space="preserve">Passport, visa and travel documentation requirements checked before departure. </w:t>
            </w:r>
          </w:p>
          <w:p w14:paraId="797D576E" w14:textId="54011745" w:rsidR="00891A73" w:rsidRPr="00891A73" w:rsidRDefault="00891A73" w:rsidP="00891A7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891A73">
              <w:rPr>
                <w:rFonts w:ascii="Calibri" w:hAnsi="Calibri"/>
                <w:sz w:val="20"/>
                <w:szCs w:val="20"/>
              </w:rPr>
              <w:t xml:space="preserve">Appropriate travel and medical insurance arrangements confirmed. </w:t>
            </w:r>
          </w:p>
          <w:p w14:paraId="58901763" w14:textId="7A6C58FE" w:rsidR="00891A73" w:rsidRPr="00891A73" w:rsidRDefault="00891A73" w:rsidP="00891A7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891A73">
              <w:rPr>
                <w:rFonts w:ascii="Calibri" w:hAnsi="Calibri"/>
                <w:sz w:val="20"/>
                <w:szCs w:val="20"/>
              </w:rPr>
              <w:t xml:space="preserve">Local emergency numbers identified and shared with key personnel. </w:t>
            </w:r>
          </w:p>
          <w:p w14:paraId="2ADE17B1" w14:textId="1FD80842" w:rsidR="00891A73" w:rsidRPr="00891A73" w:rsidRDefault="00891A73" w:rsidP="00891A7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891A73">
              <w:rPr>
                <w:rFonts w:ascii="Calibri" w:hAnsi="Calibri"/>
                <w:sz w:val="20"/>
                <w:szCs w:val="20"/>
              </w:rPr>
              <w:t xml:space="preserve">Local laws and customs considered during trip planning. </w:t>
            </w:r>
          </w:p>
          <w:p w14:paraId="253FBC44" w14:textId="08E9CE87" w:rsidR="00891A73" w:rsidRPr="00891A73" w:rsidRDefault="00891A73" w:rsidP="00891A7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891A73">
              <w:rPr>
                <w:rFonts w:ascii="Calibri" w:hAnsi="Calibri"/>
                <w:sz w:val="20"/>
                <w:szCs w:val="20"/>
              </w:rPr>
              <w:t xml:space="preserve">Medical treatment arrangements understood before travel. </w:t>
            </w:r>
          </w:p>
          <w:p w14:paraId="192643D0" w14:textId="3FCC1712" w:rsidR="00891A73" w:rsidRPr="00891A73" w:rsidRDefault="00891A73" w:rsidP="00891A7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891A73">
              <w:rPr>
                <w:rFonts w:ascii="Calibri" w:hAnsi="Calibri"/>
                <w:sz w:val="20"/>
                <w:szCs w:val="20"/>
              </w:rPr>
              <w:t xml:space="preserve">Consular or embassy contact details available to Team Manager. </w:t>
            </w:r>
          </w:p>
          <w:p w14:paraId="37C4C4B3" w14:textId="21F32FD1" w:rsidR="00891A73" w:rsidRPr="00281852" w:rsidRDefault="00891A73" w:rsidP="00891A7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891A73">
              <w:rPr>
                <w:rFonts w:ascii="Calibri" w:hAnsi="Calibri"/>
                <w:sz w:val="20"/>
                <w:szCs w:val="20"/>
              </w:rPr>
              <w:t>Appropriate procedures in place for loss of travel documentation.</w:t>
            </w:r>
          </w:p>
        </w:tc>
        <w:tc>
          <w:tcPr>
            <w:tcW w:w="2835" w:type="dxa"/>
          </w:tcPr>
          <w:p w14:paraId="12BAD508" w14:textId="77777777" w:rsidR="00891A73" w:rsidRPr="00E0025B" w:rsidRDefault="00891A73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8B4AC1" w14:textId="77777777" w:rsidR="00891A73" w:rsidRPr="00E0025B" w:rsidRDefault="00891A73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0EBFA675" w14:textId="77777777" w:rsidR="00891A73" w:rsidRPr="00E0025B" w:rsidRDefault="00891A73" w:rsidP="0074789B">
            <w:pPr>
              <w:rPr>
                <w:rFonts w:cs="Arial"/>
                <w:sz w:val="22"/>
                <w:szCs w:val="22"/>
              </w:rPr>
            </w:pPr>
          </w:p>
        </w:tc>
      </w:tr>
      <w:tr w:rsidR="00F403A6" w:rsidRPr="00E0025B" w14:paraId="6A3DA23F" w14:textId="77777777" w:rsidTr="0009784B">
        <w:tc>
          <w:tcPr>
            <w:tcW w:w="15112" w:type="dxa"/>
            <w:gridSpan w:val="5"/>
            <w:shd w:val="clear" w:color="auto" w:fill="B4C6E7" w:themeFill="accent1" w:themeFillTint="66"/>
          </w:tcPr>
          <w:p w14:paraId="2FA86529" w14:textId="501F3971" w:rsidR="00F403A6" w:rsidRPr="001A7045" w:rsidRDefault="00F403A6" w:rsidP="0074789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A7045">
              <w:rPr>
                <w:rFonts w:cs="Arial"/>
                <w:b/>
                <w:bCs/>
                <w:sz w:val="22"/>
                <w:szCs w:val="22"/>
              </w:rPr>
              <w:t>Accommodation</w:t>
            </w:r>
          </w:p>
        </w:tc>
      </w:tr>
      <w:tr w:rsidR="00784BC3" w:rsidRPr="00E0025B" w14:paraId="78D5248B" w14:textId="77777777" w:rsidTr="0057746E">
        <w:tc>
          <w:tcPr>
            <w:tcW w:w="2122" w:type="dxa"/>
          </w:tcPr>
          <w:p w14:paraId="5054C5A1" w14:textId="484E8541" w:rsidR="00784BC3" w:rsidRPr="00AA1310" w:rsidRDefault="00784BC3" w:rsidP="0074789B">
            <w:pPr>
              <w:rPr>
                <w:rFonts w:ascii="Calibri" w:hAnsi="Calibri"/>
                <w:sz w:val="20"/>
                <w:szCs w:val="20"/>
              </w:rPr>
            </w:pPr>
            <w:r w:rsidRPr="00784BC3">
              <w:rPr>
                <w:rFonts w:ascii="Calibri" w:hAnsi="Calibri"/>
                <w:sz w:val="20"/>
                <w:szCs w:val="20"/>
              </w:rPr>
              <w:t>Unauthorised Access to Accommodation</w:t>
            </w:r>
          </w:p>
        </w:tc>
        <w:tc>
          <w:tcPr>
            <w:tcW w:w="6237" w:type="dxa"/>
          </w:tcPr>
          <w:p w14:paraId="1EEB7C27" w14:textId="2D4CE444" w:rsidR="00F403A6" w:rsidRPr="00F403A6" w:rsidRDefault="00F403A6" w:rsidP="00F403A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F403A6">
              <w:rPr>
                <w:rFonts w:ascii="Calibri" w:hAnsi="Calibri"/>
                <w:sz w:val="20"/>
                <w:szCs w:val="20"/>
              </w:rPr>
              <w:t xml:space="preserve">Accommodation provider informed that the group includes children and young people. </w:t>
            </w:r>
          </w:p>
          <w:p w14:paraId="4B06A432" w14:textId="1B21EBD9" w:rsidR="00F403A6" w:rsidRPr="00F403A6" w:rsidRDefault="00F403A6" w:rsidP="00F403A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F403A6">
              <w:rPr>
                <w:rFonts w:ascii="Calibri" w:hAnsi="Calibri"/>
                <w:sz w:val="20"/>
                <w:szCs w:val="20"/>
              </w:rPr>
              <w:lastRenderedPageBreak/>
              <w:t xml:space="preserve">Room allocation planned and recorded prior to arrival. </w:t>
            </w:r>
          </w:p>
          <w:p w14:paraId="58D5E0F3" w14:textId="64ED5F05" w:rsidR="00F403A6" w:rsidRPr="00F403A6" w:rsidRDefault="00F403A6" w:rsidP="00F403A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F403A6">
              <w:rPr>
                <w:rFonts w:ascii="Calibri" w:hAnsi="Calibri"/>
                <w:sz w:val="20"/>
                <w:szCs w:val="20"/>
              </w:rPr>
              <w:t xml:space="preserve">Procedures established for visitors entering accommodation areas. </w:t>
            </w:r>
          </w:p>
          <w:p w14:paraId="2023B713" w14:textId="6909B1CE" w:rsidR="00F403A6" w:rsidRPr="00F403A6" w:rsidRDefault="00F403A6" w:rsidP="00F403A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F403A6">
              <w:rPr>
                <w:rFonts w:ascii="Calibri" w:hAnsi="Calibri"/>
                <w:sz w:val="20"/>
                <w:szCs w:val="20"/>
              </w:rPr>
              <w:t xml:space="preserve">Participants informed not to admit unknown persons to rooms. </w:t>
            </w:r>
          </w:p>
          <w:p w14:paraId="153323DB" w14:textId="6B496803" w:rsidR="00F403A6" w:rsidRPr="00F403A6" w:rsidRDefault="00F403A6" w:rsidP="00F403A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F403A6">
              <w:rPr>
                <w:rFonts w:ascii="Calibri" w:hAnsi="Calibri"/>
                <w:sz w:val="20"/>
                <w:szCs w:val="20"/>
              </w:rPr>
              <w:t xml:space="preserve">Supervisors aware of room locations and occupancy arrangements. </w:t>
            </w:r>
          </w:p>
          <w:p w14:paraId="65F334C4" w14:textId="39404723" w:rsidR="00F403A6" w:rsidRPr="00F403A6" w:rsidRDefault="00F403A6" w:rsidP="00F403A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F403A6">
              <w:rPr>
                <w:rFonts w:ascii="Calibri" w:hAnsi="Calibri"/>
                <w:sz w:val="20"/>
                <w:szCs w:val="20"/>
              </w:rPr>
              <w:t xml:space="preserve">Night-time supervision arrangements established and communicated. </w:t>
            </w:r>
          </w:p>
          <w:p w14:paraId="5F2EA0E8" w14:textId="62084563" w:rsidR="00784BC3" w:rsidRPr="004E7A38" w:rsidRDefault="00F403A6" w:rsidP="00F403A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F403A6">
              <w:rPr>
                <w:rFonts w:ascii="Calibri" w:hAnsi="Calibri"/>
                <w:sz w:val="20"/>
                <w:szCs w:val="20"/>
              </w:rPr>
              <w:t>Emergency exits and evacuation routes identified and explained.</w:t>
            </w:r>
          </w:p>
        </w:tc>
        <w:tc>
          <w:tcPr>
            <w:tcW w:w="2835" w:type="dxa"/>
          </w:tcPr>
          <w:p w14:paraId="1ADFC1F2" w14:textId="77777777" w:rsidR="00784BC3" w:rsidRPr="00E0025B" w:rsidRDefault="00784BC3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201657" w14:textId="77777777" w:rsidR="00784BC3" w:rsidRPr="00E0025B" w:rsidRDefault="00784BC3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0B05CEA4" w14:textId="77777777" w:rsidR="00784BC3" w:rsidRPr="00E0025B" w:rsidRDefault="00784BC3" w:rsidP="0074789B">
            <w:pPr>
              <w:rPr>
                <w:rFonts w:cs="Arial"/>
                <w:sz w:val="22"/>
                <w:szCs w:val="22"/>
              </w:rPr>
            </w:pPr>
          </w:p>
        </w:tc>
      </w:tr>
      <w:tr w:rsidR="0074789B" w:rsidRPr="00E0025B" w14:paraId="3BE0D409" w14:textId="77777777" w:rsidTr="0057746E">
        <w:tc>
          <w:tcPr>
            <w:tcW w:w="2122" w:type="dxa"/>
          </w:tcPr>
          <w:p w14:paraId="6FADD21B" w14:textId="1E067712" w:rsidR="0074789B" w:rsidRPr="00E0025B" w:rsidRDefault="00F403A6" w:rsidP="0074789B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Sleeping arrangements</w:t>
            </w:r>
          </w:p>
        </w:tc>
        <w:tc>
          <w:tcPr>
            <w:tcW w:w="6237" w:type="dxa"/>
          </w:tcPr>
          <w:p w14:paraId="1BEAF8ED" w14:textId="1D211D36" w:rsidR="0074789B" w:rsidRDefault="0074789B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4E7A38">
              <w:rPr>
                <w:rFonts w:ascii="Calibri" w:hAnsi="Calibri"/>
                <w:sz w:val="20"/>
                <w:szCs w:val="20"/>
              </w:rPr>
              <w:t>Where possible U18</w:t>
            </w:r>
            <w:r w:rsidR="007777CD">
              <w:rPr>
                <w:rFonts w:ascii="Calibri" w:hAnsi="Calibri"/>
                <w:sz w:val="20"/>
                <w:szCs w:val="20"/>
              </w:rPr>
              <w:t>s</w:t>
            </w:r>
            <w:r w:rsidRPr="004E7A38">
              <w:rPr>
                <w:rFonts w:ascii="Calibri" w:hAnsi="Calibri"/>
                <w:sz w:val="20"/>
                <w:szCs w:val="20"/>
              </w:rPr>
              <w:t xml:space="preserve"> should not room share with over 18’s. If </w:t>
            </w:r>
            <w:r w:rsidR="0000103B" w:rsidRPr="004E7A38">
              <w:rPr>
                <w:rFonts w:ascii="Calibri" w:hAnsi="Calibri"/>
                <w:sz w:val="20"/>
                <w:szCs w:val="20"/>
              </w:rPr>
              <w:t>necessary,</w:t>
            </w:r>
            <w:r w:rsidRPr="004E7A38">
              <w:rPr>
                <w:rFonts w:ascii="Calibri" w:hAnsi="Calibri"/>
                <w:sz w:val="20"/>
                <w:szCs w:val="20"/>
              </w:rPr>
              <w:t xml:space="preserve"> then prior consent from parent and over 18 </w:t>
            </w:r>
            <w:r w:rsidR="00225215">
              <w:rPr>
                <w:rFonts w:ascii="Calibri" w:hAnsi="Calibri"/>
                <w:sz w:val="20"/>
                <w:szCs w:val="20"/>
              </w:rPr>
              <w:t>obtained</w:t>
            </w:r>
            <w:r w:rsidRPr="004E7A38">
              <w:rPr>
                <w:rFonts w:ascii="Calibri" w:hAnsi="Calibri"/>
                <w:sz w:val="20"/>
                <w:szCs w:val="20"/>
              </w:rPr>
              <w:t>.</w:t>
            </w:r>
          </w:p>
          <w:p w14:paraId="073395A7" w14:textId="7CF62955" w:rsidR="00696FE6" w:rsidRDefault="00696FE6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All </w:t>
            </w:r>
            <w:r w:rsidR="005A27C4">
              <w:rPr>
                <w:rFonts w:ascii="Calibri" w:hAnsi="Calibri"/>
                <w:sz w:val="20"/>
                <w:szCs w:val="20"/>
              </w:rPr>
              <w:t xml:space="preserve">participants </w:t>
            </w:r>
            <w:r>
              <w:rPr>
                <w:rFonts w:ascii="Calibri" w:hAnsi="Calibri"/>
                <w:sz w:val="20"/>
                <w:szCs w:val="20"/>
              </w:rPr>
              <w:t xml:space="preserve">to have their own bed. </w:t>
            </w:r>
          </w:p>
          <w:p w14:paraId="4B928015" w14:textId="6F378D8F" w:rsidR="00B33B49" w:rsidRDefault="00B33B49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Where possible, males and females should not room share with </w:t>
            </w:r>
            <w:r w:rsidR="00225215">
              <w:rPr>
                <w:rFonts w:ascii="Calibri" w:hAnsi="Calibri"/>
                <w:sz w:val="20"/>
                <w:szCs w:val="20"/>
              </w:rPr>
              <w:t xml:space="preserve">the opposite sex. If necessary, then prior consent from parents obtained. </w:t>
            </w:r>
          </w:p>
          <w:p w14:paraId="502918A6" w14:textId="3E33314F" w:rsidR="00735988" w:rsidRPr="00FA0A5E" w:rsidRDefault="00735988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Juniors aware of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supervisors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room</w:t>
            </w:r>
            <w:r w:rsidR="00B33B4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and location during downtime. </w:t>
            </w:r>
          </w:p>
          <w:p w14:paraId="205C5D10" w14:textId="1093FAC4" w:rsidR="0074789B" w:rsidRPr="00AA1310" w:rsidRDefault="005A27C4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Accommodation r</w:t>
            </w:r>
            <w:r w:rsidR="0074789B" w:rsidRPr="00ED7F24">
              <w:rPr>
                <w:rFonts w:ascii="Calibri" w:hAnsi="Calibri"/>
                <w:sz w:val="20"/>
                <w:szCs w:val="20"/>
              </w:rPr>
              <w:t xml:space="preserve">ules/regulations to be </w:t>
            </w:r>
            <w:proofErr w:type="gramStart"/>
            <w:r w:rsidR="0074789B" w:rsidRPr="00ED7F24">
              <w:rPr>
                <w:rFonts w:ascii="Calibri" w:hAnsi="Calibri"/>
                <w:sz w:val="20"/>
                <w:szCs w:val="20"/>
              </w:rPr>
              <w:t>adhered to at all times</w:t>
            </w:r>
            <w:proofErr w:type="gramEnd"/>
          </w:p>
          <w:p w14:paraId="21B46177" w14:textId="6BFF853D" w:rsidR="0074789B" w:rsidRDefault="005A27C4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74789B" w:rsidRPr="00AA1310">
              <w:rPr>
                <w:rFonts w:ascii="Calibri" w:hAnsi="Calibri"/>
                <w:sz w:val="20"/>
                <w:szCs w:val="20"/>
              </w:rPr>
              <w:t xml:space="preserve">mergency exits and procedures to be outlined by </w:t>
            </w:r>
            <w:r w:rsidR="00B20566">
              <w:rPr>
                <w:rFonts w:ascii="Calibri" w:hAnsi="Calibri"/>
                <w:sz w:val="20"/>
                <w:szCs w:val="20"/>
              </w:rPr>
              <w:t>TM</w:t>
            </w:r>
            <w:r w:rsidR="0074789B" w:rsidRPr="00AA1310">
              <w:rPr>
                <w:rFonts w:ascii="Calibri" w:hAnsi="Calibri"/>
                <w:sz w:val="20"/>
                <w:szCs w:val="20"/>
              </w:rPr>
              <w:t xml:space="preserve"> on arrival</w:t>
            </w:r>
          </w:p>
          <w:p w14:paraId="62DD067D" w14:textId="77777777" w:rsidR="00A6519C" w:rsidRDefault="00A6519C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Rooms to be grouped together as much as possible with at least one </w:t>
            </w:r>
            <w:r w:rsidR="00101E30">
              <w:rPr>
                <w:rFonts w:ascii="Calibri" w:hAnsi="Calibri"/>
                <w:sz w:val="20"/>
                <w:szCs w:val="20"/>
              </w:rPr>
              <w:t xml:space="preserve">supervisor on each floor if over more than one floor. </w:t>
            </w:r>
          </w:p>
          <w:p w14:paraId="5456CB0D" w14:textId="77777777" w:rsidR="0083047F" w:rsidRDefault="0083047F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Pre-inspection of venue and detailed background knowledge o</w:t>
            </w:r>
            <w:r w:rsidR="004A66A7">
              <w:rPr>
                <w:rFonts w:ascii="Calibri" w:hAnsi="Calibri"/>
                <w:sz w:val="20"/>
                <w:szCs w:val="20"/>
              </w:rPr>
              <w:t xml:space="preserve">f venue obtained before arrival. </w:t>
            </w:r>
          </w:p>
          <w:p w14:paraId="0026ACB5" w14:textId="77777777" w:rsidR="004A66A7" w:rsidRDefault="004A66A7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Appropriate briefings rel</w:t>
            </w:r>
            <w:r w:rsidR="008D0FCF">
              <w:rPr>
                <w:rFonts w:ascii="Calibri" w:hAnsi="Calibri"/>
                <w:sz w:val="20"/>
                <w:szCs w:val="20"/>
              </w:rPr>
              <w:t>ative to hazards or unforeseen hazards delivered by TM/venue staff</w:t>
            </w:r>
            <w:r w:rsidR="00FE7D29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7A6247FF" w14:textId="034F394E" w:rsidR="00D501D4" w:rsidRPr="00891A73" w:rsidRDefault="00FE7D29" w:rsidP="003630F5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When accommodation sourced by </w:t>
            </w:r>
            <w:r w:rsidR="00284A65">
              <w:rPr>
                <w:rFonts w:ascii="Calibri" w:hAnsi="Calibri"/>
                <w:sz w:val="20"/>
                <w:szCs w:val="20"/>
              </w:rPr>
              <w:t>event, they must be aware of the groups age ranges and agree to accommodate them</w:t>
            </w:r>
          </w:p>
        </w:tc>
        <w:tc>
          <w:tcPr>
            <w:tcW w:w="2835" w:type="dxa"/>
          </w:tcPr>
          <w:p w14:paraId="2770FAF3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57F2C0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2D088B9D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</w:tr>
      <w:tr w:rsidR="0074789B" w:rsidRPr="00E0025B" w14:paraId="629B1E98" w14:textId="77777777" w:rsidTr="0057746E">
        <w:tc>
          <w:tcPr>
            <w:tcW w:w="2122" w:type="dxa"/>
          </w:tcPr>
          <w:p w14:paraId="13404CB8" w14:textId="39661EB3" w:rsidR="0074789B" w:rsidRPr="00E0025B" w:rsidRDefault="0074789B" w:rsidP="0074789B">
            <w:pPr>
              <w:rPr>
                <w:rFonts w:cs="Arial"/>
                <w:b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 xml:space="preserve">Lost </w:t>
            </w:r>
            <w:r w:rsidR="005A27C4">
              <w:rPr>
                <w:rFonts w:ascii="Calibri" w:hAnsi="Calibri"/>
                <w:sz w:val="20"/>
                <w:szCs w:val="20"/>
              </w:rPr>
              <w:t>Participants</w:t>
            </w:r>
          </w:p>
        </w:tc>
        <w:tc>
          <w:tcPr>
            <w:tcW w:w="6237" w:type="dxa"/>
          </w:tcPr>
          <w:p w14:paraId="61F705F8" w14:textId="14F6C335" w:rsidR="0074789B" w:rsidRPr="00AA1310" w:rsidRDefault="00B20566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TM</w:t>
            </w:r>
            <w:r w:rsidR="0074789B" w:rsidRPr="00AA1310">
              <w:rPr>
                <w:rFonts w:ascii="Calibri" w:hAnsi="Calibri"/>
                <w:sz w:val="20"/>
                <w:szCs w:val="20"/>
              </w:rPr>
              <w:t xml:space="preserve"> to set clear boundaries, meeting points</w:t>
            </w:r>
          </w:p>
          <w:p w14:paraId="5CACD921" w14:textId="41207D71" w:rsidR="0074789B" w:rsidRPr="00AA1310" w:rsidRDefault="00B20566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TM </w:t>
            </w:r>
            <w:r w:rsidR="0074789B" w:rsidRPr="00AA1310">
              <w:rPr>
                <w:rFonts w:ascii="Calibri" w:hAnsi="Calibri"/>
                <w:sz w:val="20"/>
                <w:szCs w:val="20"/>
              </w:rPr>
              <w:t xml:space="preserve">to ensure they have all the contact numbers </w:t>
            </w:r>
          </w:p>
          <w:p w14:paraId="6E129F40" w14:textId="0E84F48A" w:rsidR="0074789B" w:rsidRPr="00AA1310" w:rsidRDefault="00B20566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TM </w:t>
            </w:r>
            <w:r w:rsidR="0074789B" w:rsidRPr="00AA1310">
              <w:rPr>
                <w:rFonts w:ascii="Calibri" w:hAnsi="Calibri"/>
                <w:sz w:val="20"/>
                <w:szCs w:val="20"/>
              </w:rPr>
              <w:t xml:space="preserve">to define an appropriate plan if </w:t>
            </w:r>
            <w:r w:rsidR="005A27C4">
              <w:rPr>
                <w:rFonts w:ascii="Calibri" w:hAnsi="Calibri"/>
                <w:sz w:val="20"/>
                <w:szCs w:val="20"/>
              </w:rPr>
              <w:t>participants</w:t>
            </w:r>
            <w:r w:rsidR="0074789B" w:rsidRPr="00AA1310">
              <w:rPr>
                <w:rFonts w:ascii="Calibri" w:hAnsi="Calibri"/>
                <w:sz w:val="20"/>
                <w:szCs w:val="20"/>
              </w:rPr>
              <w:t xml:space="preserve"> do not meet the timings/meeting points</w:t>
            </w:r>
          </w:p>
          <w:p w14:paraId="24CBF0EF" w14:textId="0997F55C" w:rsidR="0074789B" w:rsidRPr="004E7A38" w:rsidRDefault="0074789B" w:rsidP="004E7A38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66099">
              <w:rPr>
                <w:rFonts w:ascii="Calibri" w:hAnsi="Calibri"/>
                <w:sz w:val="20"/>
                <w:szCs w:val="20"/>
              </w:rPr>
              <w:t xml:space="preserve">Follow lost </w:t>
            </w:r>
            <w:r w:rsidR="005A27C4">
              <w:rPr>
                <w:rFonts w:ascii="Calibri" w:hAnsi="Calibri"/>
                <w:sz w:val="20"/>
                <w:szCs w:val="20"/>
              </w:rPr>
              <w:t xml:space="preserve">person </w:t>
            </w:r>
            <w:r w:rsidRPr="00066099">
              <w:rPr>
                <w:rFonts w:ascii="Calibri" w:hAnsi="Calibri"/>
                <w:sz w:val="20"/>
                <w:szCs w:val="20"/>
              </w:rPr>
              <w:t xml:space="preserve">procedure (to be held by all </w:t>
            </w:r>
            <w:r>
              <w:rPr>
                <w:rFonts w:ascii="Calibri" w:hAnsi="Calibri"/>
                <w:sz w:val="20"/>
                <w:szCs w:val="20"/>
              </w:rPr>
              <w:t>volunteers</w:t>
            </w:r>
            <w:r w:rsidRPr="00066099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EE6BC3E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D071F0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3BAFCEBE" w14:textId="77777777" w:rsidR="0074789B" w:rsidRPr="00E0025B" w:rsidRDefault="0074789B" w:rsidP="0074789B">
            <w:pPr>
              <w:rPr>
                <w:rFonts w:cs="Arial"/>
                <w:sz w:val="22"/>
                <w:szCs w:val="22"/>
              </w:rPr>
            </w:pPr>
          </w:p>
        </w:tc>
      </w:tr>
      <w:tr w:rsidR="006C304C" w:rsidRPr="00E0025B" w14:paraId="3306619C" w14:textId="77777777" w:rsidTr="0057746E">
        <w:tc>
          <w:tcPr>
            <w:tcW w:w="2122" w:type="dxa"/>
          </w:tcPr>
          <w:p w14:paraId="56E3C0AA" w14:textId="7106AFDC" w:rsidR="006C304C" w:rsidRPr="00E0025B" w:rsidRDefault="006C304C" w:rsidP="006C304C">
            <w:pPr>
              <w:rPr>
                <w:rFonts w:cs="Arial"/>
                <w:b/>
                <w:sz w:val="22"/>
                <w:szCs w:val="22"/>
              </w:rPr>
            </w:pPr>
            <w:r w:rsidRPr="00ED7F24">
              <w:rPr>
                <w:rFonts w:ascii="Calibri" w:hAnsi="Calibri"/>
                <w:sz w:val="20"/>
                <w:szCs w:val="20"/>
              </w:rPr>
              <w:t>Chaperone</w:t>
            </w:r>
          </w:p>
        </w:tc>
        <w:tc>
          <w:tcPr>
            <w:tcW w:w="6237" w:type="dxa"/>
          </w:tcPr>
          <w:p w14:paraId="289581E9" w14:textId="77777777" w:rsidR="006C304C" w:rsidRPr="00ED7F24" w:rsidRDefault="006C304C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ED7F24">
              <w:rPr>
                <w:rFonts w:ascii="Calibri" w:hAnsi="Calibri"/>
                <w:sz w:val="20"/>
                <w:szCs w:val="20"/>
              </w:rPr>
              <w:t>Clear Roles and Responsibilities to be defined prior to trip</w:t>
            </w:r>
          </w:p>
          <w:p w14:paraId="0AA58C35" w14:textId="77777777" w:rsidR="006C304C" w:rsidRPr="00ED7F24" w:rsidRDefault="006C304C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ED7F24">
              <w:rPr>
                <w:rFonts w:ascii="Calibri" w:hAnsi="Calibri"/>
                <w:sz w:val="20"/>
                <w:szCs w:val="20"/>
              </w:rPr>
              <w:t xml:space="preserve">Staff to be of mixed gender where appropriate. </w:t>
            </w:r>
            <w:r>
              <w:rPr>
                <w:rFonts w:ascii="Calibri" w:hAnsi="Calibri"/>
                <w:sz w:val="20"/>
                <w:szCs w:val="20"/>
              </w:rPr>
              <w:t>Team volunteers</w:t>
            </w:r>
            <w:r w:rsidRPr="00ED7F24">
              <w:rPr>
                <w:rFonts w:ascii="Calibri" w:hAnsi="Calibri"/>
                <w:sz w:val="20"/>
                <w:szCs w:val="20"/>
              </w:rPr>
              <w:t xml:space="preserve"> available on a rota basis to cover over night/evening supervision</w:t>
            </w:r>
          </w:p>
          <w:p w14:paraId="0C008873" w14:textId="77777777" w:rsidR="006C304C" w:rsidRPr="00ED7F24" w:rsidRDefault="006C304C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Team volunteer </w:t>
            </w:r>
            <w:r w:rsidRPr="00ED7F24">
              <w:rPr>
                <w:rFonts w:ascii="Calibri" w:hAnsi="Calibri"/>
                <w:sz w:val="20"/>
                <w:szCs w:val="20"/>
              </w:rPr>
              <w:t>contact numbers to be shared with parents/guardians as well as participants</w:t>
            </w:r>
          </w:p>
          <w:p w14:paraId="7A633011" w14:textId="1347F180" w:rsidR="006C304C" w:rsidRPr="00E0025B" w:rsidRDefault="006C304C" w:rsidP="0000103B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ED7F24">
              <w:rPr>
                <w:rFonts w:ascii="Calibri" w:hAnsi="Calibri"/>
                <w:sz w:val="20"/>
                <w:szCs w:val="20"/>
              </w:rPr>
              <w:t>DBS</w:t>
            </w:r>
            <w:r w:rsidR="00FA00F7">
              <w:rPr>
                <w:rFonts w:ascii="Calibri" w:hAnsi="Calibri"/>
                <w:sz w:val="20"/>
                <w:szCs w:val="20"/>
              </w:rPr>
              <w:t>/PVG/Access NI</w:t>
            </w:r>
            <w:r w:rsidRPr="00ED7F2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A27C4">
              <w:rPr>
                <w:rFonts w:ascii="Calibri" w:hAnsi="Calibri"/>
                <w:sz w:val="20"/>
                <w:szCs w:val="20"/>
              </w:rPr>
              <w:t>(or equivalent) c</w:t>
            </w:r>
            <w:r w:rsidRPr="00ED7F24">
              <w:rPr>
                <w:rFonts w:ascii="Calibri" w:hAnsi="Calibri"/>
                <w:sz w:val="20"/>
                <w:szCs w:val="20"/>
              </w:rPr>
              <w:t>heck completed and cleared prior to trip departure</w:t>
            </w:r>
          </w:p>
        </w:tc>
        <w:tc>
          <w:tcPr>
            <w:tcW w:w="2835" w:type="dxa"/>
          </w:tcPr>
          <w:p w14:paraId="4A37F51C" w14:textId="77777777" w:rsidR="006C304C" w:rsidRPr="00E0025B" w:rsidRDefault="006C304C" w:rsidP="006C304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C3139A" w14:textId="77777777" w:rsidR="006C304C" w:rsidRPr="00E0025B" w:rsidRDefault="006C304C" w:rsidP="006C304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59D3F261" w14:textId="77777777" w:rsidR="006C304C" w:rsidRPr="00E0025B" w:rsidRDefault="006C304C" w:rsidP="006C304C">
            <w:pPr>
              <w:rPr>
                <w:rFonts w:cs="Arial"/>
                <w:sz w:val="22"/>
                <w:szCs w:val="22"/>
              </w:rPr>
            </w:pPr>
          </w:p>
        </w:tc>
      </w:tr>
      <w:tr w:rsidR="006C304C" w:rsidRPr="00E0025B" w14:paraId="17369397" w14:textId="77777777" w:rsidTr="0021586F">
        <w:tc>
          <w:tcPr>
            <w:tcW w:w="15112" w:type="dxa"/>
            <w:gridSpan w:val="5"/>
            <w:shd w:val="clear" w:color="auto" w:fill="B4C6E7" w:themeFill="accent1" w:themeFillTint="66"/>
          </w:tcPr>
          <w:p w14:paraId="7A512CF4" w14:textId="4E58049D" w:rsidR="006C304C" w:rsidRPr="003A3A95" w:rsidRDefault="003A3A95" w:rsidP="006C304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A3A95">
              <w:rPr>
                <w:rFonts w:cs="Arial"/>
                <w:b/>
                <w:bCs/>
                <w:sz w:val="22"/>
                <w:szCs w:val="22"/>
              </w:rPr>
              <w:t>Coaches/</w:t>
            </w:r>
            <w:r w:rsidR="00FA00F7">
              <w:rPr>
                <w:rFonts w:cs="Arial"/>
                <w:b/>
                <w:bCs/>
                <w:sz w:val="22"/>
                <w:szCs w:val="22"/>
              </w:rPr>
              <w:t>Participants</w:t>
            </w:r>
          </w:p>
        </w:tc>
      </w:tr>
      <w:tr w:rsidR="004E7A38" w:rsidRPr="00E0025B" w14:paraId="7977EE5B" w14:textId="77777777" w:rsidTr="0057746E">
        <w:tc>
          <w:tcPr>
            <w:tcW w:w="2122" w:type="dxa"/>
          </w:tcPr>
          <w:p w14:paraId="25603A75" w14:textId="238BA7A1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Working with U18s</w:t>
            </w:r>
          </w:p>
        </w:tc>
        <w:tc>
          <w:tcPr>
            <w:tcW w:w="6237" w:type="dxa"/>
          </w:tcPr>
          <w:p w14:paraId="3FAA80C3" w14:textId="078D5680" w:rsidR="004E7A38" w:rsidRPr="00FA0A5E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FA0A5E">
              <w:rPr>
                <w:rFonts w:ascii="Calibri" w:hAnsi="Calibri"/>
                <w:sz w:val="20"/>
                <w:szCs w:val="20"/>
              </w:rPr>
              <w:t>All Adult</w:t>
            </w:r>
            <w:r w:rsidR="000A286F">
              <w:rPr>
                <w:rFonts w:ascii="Calibri" w:hAnsi="Calibri"/>
                <w:sz w:val="20"/>
                <w:szCs w:val="20"/>
              </w:rPr>
              <w:t>s</w:t>
            </w:r>
            <w:r w:rsidRPr="00FA0A5E">
              <w:rPr>
                <w:rFonts w:ascii="Calibri" w:hAnsi="Calibri"/>
                <w:sz w:val="20"/>
                <w:szCs w:val="20"/>
              </w:rPr>
              <w:t xml:space="preserve"> to be DBS</w:t>
            </w:r>
            <w:r w:rsidR="000A286F">
              <w:rPr>
                <w:rFonts w:ascii="Calibri" w:hAnsi="Calibri"/>
                <w:sz w:val="20"/>
                <w:szCs w:val="20"/>
              </w:rPr>
              <w:t>/PVG/Access NI</w:t>
            </w:r>
            <w:r w:rsidRPr="00FA0A5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A286F">
              <w:rPr>
                <w:rFonts w:ascii="Calibri" w:hAnsi="Calibri"/>
                <w:sz w:val="20"/>
                <w:szCs w:val="20"/>
              </w:rPr>
              <w:t>(or equivalent) c</w:t>
            </w:r>
            <w:r w:rsidRPr="00FA0A5E">
              <w:rPr>
                <w:rFonts w:ascii="Calibri" w:hAnsi="Calibri"/>
                <w:sz w:val="20"/>
                <w:szCs w:val="20"/>
              </w:rPr>
              <w:t>hecked</w:t>
            </w:r>
            <w:r w:rsidR="000A286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A0A5E">
              <w:rPr>
                <w:rFonts w:ascii="Calibri" w:hAnsi="Calibri"/>
                <w:sz w:val="20"/>
                <w:szCs w:val="20"/>
              </w:rPr>
              <w:t>as appropriate</w:t>
            </w:r>
          </w:p>
          <w:p w14:paraId="77AF55EB" w14:textId="02615729" w:rsidR="004E7A38" w:rsidRPr="0000103B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0103B">
              <w:rPr>
                <w:rFonts w:ascii="Calibri" w:hAnsi="Calibri"/>
                <w:sz w:val="20"/>
                <w:szCs w:val="20"/>
              </w:rPr>
              <w:lastRenderedPageBreak/>
              <w:t>All team managers of U18 trips and all coaches of U18s should have had face to face safeguarding training</w:t>
            </w:r>
            <w:r w:rsidR="000A286F">
              <w:rPr>
                <w:rFonts w:ascii="Calibri" w:hAnsi="Calibri"/>
                <w:sz w:val="20"/>
                <w:szCs w:val="20"/>
              </w:rPr>
              <w:t>, e.g. British Orienteering eLearning Introduction to Safeguarding and UK Coaching Safeguarding and Protecting Children (or home nation equiv</w:t>
            </w:r>
            <w:r w:rsidR="00110B50">
              <w:rPr>
                <w:rFonts w:ascii="Calibri" w:hAnsi="Calibri"/>
                <w:sz w:val="20"/>
                <w:szCs w:val="20"/>
              </w:rPr>
              <w:t xml:space="preserve">alent). </w:t>
            </w:r>
          </w:p>
        </w:tc>
        <w:tc>
          <w:tcPr>
            <w:tcW w:w="2835" w:type="dxa"/>
          </w:tcPr>
          <w:p w14:paraId="78DAAEBD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0D3F03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1C801A26" w14:textId="17C91A93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</w:tr>
      <w:tr w:rsidR="004E7A38" w:rsidRPr="00E0025B" w14:paraId="2A1860EE" w14:textId="77777777" w:rsidTr="0057746E">
        <w:tc>
          <w:tcPr>
            <w:tcW w:w="2122" w:type="dxa"/>
          </w:tcPr>
          <w:p w14:paraId="176196E1" w14:textId="16518530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Medication</w:t>
            </w:r>
          </w:p>
        </w:tc>
        <w:tc>
          <w:tcPr>
            <w:tcW w:w="6237" w:type="dxa"/>
          </w:tcPr>
          <w:p w14:paraId="506F334A" w14:textId="5F217F35" w:rsidR="004E7A38" w:rsidRPr="00ED7F24" w:rsidRDefault="0000103B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TM</w:t>
            </w:r>
            <w:r w:rsidR="004E7A38" w:rsidRPr="00AA131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7A38" w:rsidRPr="00ED7F24">
              <w:rPr>
                <w:rFonts w:ascii="Calibri" w:hAnsi="Calibri"/>
                <w:sz w:val="20"/>
                <w:szCs w:val="20"/>
              </w:rPr>
              <w:t xml:space="preserve">to hold all </w:t>
            </w:r>
            <w:r w:rsidR="00FA00F7">
              <w:rPr>
                <w:rFonts w:ascii="Calibri" w:hAnsi="Calibri"/>
                <w:sz w:val="20"/>
                <w:szCs w:val="20"/>
              </w:rPr>
              <w:t>participants</w:t>
            </w:r>
            <w:r w:rsidRPr="00ED7F24">
              <w:rPr>
                <w:rFonts w:ascii="Calibri" w:hAnsi="Calibri"/>
                <w:sz w:val="20"/>
                <w:szCs w:val="20"/>
              </w:rPr>
              <w:t xml:space="preserve"> medication</w:t>
            </w:r>
            <w:r w:rsidR="004E7A38" w:rsidRPr="00ED7F24">
              <w:rPr>
                <w:rFonts w:ascii="Calibri" w:hAnsi="Calibri"/>
                <w:sz w:val="20"/>
                <w:szCs w:val="20"/>
              </w:rPr>
              <w:t xml:space="preserve"> information </w:t>
            </w:r>
          </w:p>
          <w:p w14:paraId="550F8835" w14:textId="77777777" w:rsidR="004E7A38" w:rsidRPr="00ED7F24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Team volunteers</w:t>
            </w:r>
            <w:r w:rsidRPr="00ED7F24">
              <w:rPr>
                <w:rFonts w:ascii="Calibri" w:hAnsi="Calibri"/>
                <w:sz w:val="20"/>
                <w:szCs w:val="20"/>
              </w:rPr>
              <w:t xml:space="preserve"> to carry First Aid kits whilst at the events</w:t>
            </w:r>
          </w:p>
          <w:p w14:paraId="15E5FF9F" w14:textId="79AEB514" w:rsidR="004E7A38" w:rsidRPr="0000103B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All coaches </w:t>
            </w:r>
            <w:r w:rsidRPr="00ED7F24">
              <w:rPr>
                <w:rFonts w:ascii="Calibri" w:hAnsi="Calibri"/>
                <w:sz w:val="20"/>
                <w:szCs w:val="20"/>
              </w:rPr>
              <w:t>to hold up to date first aid qualification</w:t>
            </w:r>
          </w:p>
        </w:tc>
        <w:tc>
          <w:tcPr>
            <w:tcW w:w="2835" w:type="dxa"/>
          </w:tcPr>
          <w:p w14:paraId="338C2DFC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CCF15E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08546E4E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</w:tr>
      <w:tr w:rsidR="004E7A38" w:rsidRPr="00E0025B" w14:paraId="3E3F6F57" w14:textId="77777777" w:rsidTr="0057746E">
        <w:tc>
          <w:tcPr>
            <w:tcW w:w="2122" w:type="dxa"/>
          </w:tcPr>
          <w:p w14:paraId="4CCCD681" w14:textId="28F990EA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Welfare</w:t>
            </w:r>
          </w:p>
        </w:tc>
        <w:tc>
          <w:tcPr>
            <w:tcW w:w="6237" w:type="dxa"/>
          </w:tcPr>
          <w:p w14:paraId="343F88C7" w14:textId="77777777" w:rsidR="004E7A38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0103B">
              <w:rPr>
                <w:rFonts w:ascii="Calibri" w:hAnsi="Calibri"/>
                <w:sz w:val="20"/>
                <w:szCs w:val="20"/>
              </w:rPr>
              <w:t xml:space="preserve">Trip paperwork to clearly define a nominated Welfare </w:t>
            </w:r>
            <w:r w:rsidR="00B20566">
              <w:rPr>
                <w:rFonts w:ascii="Calibri" w:hAnsi="Calibri"/>
                <w:sz w:val="20"/>
                <w:szCs w:val="20"/>
              </w:rPr>
              <w:t xml:space="preserve">Officer </w:t>
            </w:r>
            <w:r w:rsidRPr="0000103B">
              <w:rPr>
                <w:rFonts w:ascii="Calibri" w:hAnsi="Calibri"/>
                <w:sz w:val="20"/>
                <w:szCs w:val="20"/>
              </w:rPr>
              <w:t xml:space="preserve">and clear contact numbers </w:t>
            </w:r>
            <w:r w:rsidR="00034264">
              <w:rPr>
                <w:rFonts w:ascii="Calibri" w:hAnsi="Calibri"/>
                <w:sz w:val="20"/>
                <w:szCs w:val="20"/>
              </w:rPr>
              <w:t xml:space="preserve">for British Orienteering Safeguarding Team </w:t>
            </w:r>
          </w:p>
          <w:p w14:paraId="6412F982" w14:textId="7ED5842C" w:rsidR="00110B50" w:rsidRDefault="00110B50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The Welfare Officer to have completed the UK Coaching Time to Listen Course, or home nation equivalent and the British Orienteering eLearning Introduction to Safeguarding course. </w:t>
            </w:r>
          </w:p>
          <w:p w14:paraId="694DE283" w14:textId="44EF4CAD" w:rsidR="00A72ACF" w:rsidRPr="0000103B" w:rsidRDefault="00A72ACF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All </w:t>
            </w:r>
            <w:r w:rsidR="00FA00F7">
              <w:rPr>
                <w:rFonts w:ascii="Calibri" w:hAnsi="Calibri"/>
                <w:sz w:val="20"/>
                <w:szCs w:val="20"/>
              </w:rPr>
              <w:t>participants</w:t>
            </w:r>
            <w:r>
              <w:rPr>
                <w:rFonts w:ascii="Calibri" w:hAnsi="Calibri"/>
                <w:sz w:val="20"/>
                <w:szCs w:val="20"/>
              </w:rPr>
              <w:t xml:space="preserve">, coaches and team assistants must be familiar with </w:t>
            </w:r>
            <w:r w:rsidR="00696FE6">
              <w:rPr>
                <w:rFonts w:ascii="Calibri" w:hAnsi="Calibri"/>
                <w:sz w:val="20"/>
                <w:szCs w:val="20"/>
              </w:rPr>
              <w:t xml:space="preserve">and comply with </w:t>
            </w:r>
            <w:r>
              <w:rPr>
                <w:rFonts w:ascii="Calibri" w:hAnsi="Calibri"/>
                <w:sz w:val="20"/>
                <w:szCs w:val="20"/>
              </w:rPr>
              <w:t>the British Orienteering Code of Ethics and Behaviour</w:t>
            </w:r>
            <w:r w:rsidR="00792A7B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Codes of Conduct</w:t>
            </w:r>
            <w:r w:rsidR="00792A7B">
              <w:rPr>
                <w:rFonts w:ascii="Calibri" w:hAnsi="Calibri"/>
                <w:sz w:val="20"/>
                <w:szCs w:val="20"/>
              </w:rPr>
              <w:t xml:space="preserve"> and Safeguarding Policies</w:t>
            </w:r>
            <w:r w:rsidR="00696FE6">
              <w:rPr>
                <w:rFonts w:ascii="Calibri" w:hAnsi="Calibri"/>
                <w:sz w:val="20"/>
                <w:szCs w:val="20"/>
              </w:rPr>
              <w:t xml:space="preserve"> and Procedures. </w:t>
            </w:r>
            <w:r w:rsidR="00792A7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BF798A6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A80913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0D70DF9E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</w:tr>
      <w:tr w:rsidR="004E7A38" w:rsidRPr="00E0025B" w14:paraId="137B25E6" w14:textId="77777777" w:rsidTr="0057746E">
        <w:tc>
          <w:tcPr>
            <w:tcW w:w="2122" w:type="dxa"/>
          </w:tcPr>
          <w:p w14:paraId="49A9879A" w14:textId="708E2B4A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Accident</w:t>
            </w:r>
          </w:p>
        </w:tc>
        <w:tc>
          <w:tcPr>
            <w:tcW w:w="6237" w:type="dxa"/>
          </w:tcPr>
          <w:p w14:paraId="191FB1AB" w14:textId="520AFCFC" w:rsidR="004E7A38" w:rsidRPr="0000103B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0103B">
              <w:rPr>
                <w:rFonts w:ascii="Calibri" w:hAnsi="Calibri"/>
                <w:sz w:val="20"/>
                <w:szCs w:val="20"/>
              </w:rPr>
              <w:t>Trip paperwork to include local Hospital address and Emergency Number</w:t>
            </w:r>
          </w:p>
          <w:p w14:paraId="07C4059A" w14:textId="71A62782" w:rsidR="004E7A38" w:rsidRPr="0000103B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0103B">
              <w:rPr>
                <w:rFonts w:ascii="Calibri" w:hAnsi="Calibri"/>
                <w:sz w:val="20"/>
                <w:szCs w:val="20"/>
              </w:rPr>
              <w:t xml:space="preserve">Clear process to be defined in trip pack defining Roles and Responsibilities of </w:t>
            </w:r>
            <w:r w:rsidR="00B20566">
              <w:rPr>
                <w:rFonts w:ascii="Calibri" w:hAnsi="Calibri"/>
                <w:sz w:val="20"/>
                <w:szCs w:val="20"/>
              </w:rPr>
              <w:t>TM</w:t>
            </w:r>
            <w:r w:rsidRPr="0000103B">
              <w:rPr>
                <w:rFonts w:ascii="Calibri" w:hAnsi="Calibri"/>
                <w:sz w:val="20"/>
                <w:szCs w:val="20"/>
              </w:rPr>
              <w:t xml:space="preserve"> in the event of an accident</w:t>
            </w:r>
          </w:p>
        </w:tc>
        <w:tc>
          <w:tcPr>
            <w:tcW w:w="2835" w:type="dxa"/>
          </w:tcPr>
          <w:p w14:paraId="06179295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5F02FE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4502B233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</w:tr>
      <w:tr w:rsidR="004E7A38" w:rsidRPr="00E0025B" w14:paraId="26E62B8E" w14:textId="77777777" w:rsidTr="0057746E">
        <w:tc>
          <w:tcPr>
            <w:tcW w:w="2122" w:type="dxa"/>
          </w:tcPr>
          <w:p w14:paraId="26F01C3C" w14:textId="57585A99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  <w:r w:rsidRPr="00AA1310">
              <w:rPr>
                <w:rFonts w:ascii="Calibri" w:hAnsi="Calibri"/>
                <w:sz w:val="20"/>
                <w:szCs w:val="20"/>
              </w:rPr>
              <w:t>Behaviour</w:t>
            </w:r>
          </w:p>
        </w:tc>
        <w:tc>
          <w:tcPr>
            <w:tcW w:w="6237" w:type="dxa"/>
          </w:tcPr>
          <w:p w14:paraId="73987E37" w14:textId="4E85403A" w:rsidR="004E7A38" w:rsidRPr="0000103B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0103B">
              <w:rPr>
                <w:rFonts w:ascii="Calibri" w:hAnsi="Calibri"/>
                <w:sz w:val="20"/>
                <w:szCs w:val="20"/>
              </w:rPr>
              <w:t>Behaviour of Coaches/</w:t>
            </w:r>
            <w:r w:rsidR="00FA00F7">
              <w:rPr>
                <w:rFonts w:ascii="Calibri" w:hAnsi="Calibri"/>
                <w:sz w:val="20"/>
                <w:szCs w:val="20"/>
              </w:rPr>
              <w:t>Participants</w:t>
            </w:r>
            <w:r w:rsidRPr="0000103B">
              <w:rPr>
                <w:rFonts w:ascii="Calibri" w:hAnsi="Calibri"/>
                <w:sz w:val="20"/>
                <w:szCs w:val="20"/>
              </w:rPr>
              <w:t xml:space="preserve"> to </w:t>
            </w:r>
            <w:proofErr w:type="gramStart"/>
            <w:r w:rsidRPr="0000103B">
              <w:rPr>
                <w:rFonts w:ascii="Calibri" w:hAnsi="Calibri"/>
                <w:sz w:val="20"/>
                <w:szCs w:val="20"/>
              </w:rPr>
              <w:t>be exemplary at all times</w:t>
            </w:r>
            <w:proofErr w:type="gramEnd"/>
            <w:r w:rsidRPr="0000103B">
              <w:rPr>
                <w:rFonts w:ascii="Calibri" w:hAnsi="Calibri"/>
                <w:sz w:val="20"/>
                <w:szCs w:val="20"/>
              </w:rPr>
              <w:t xml:space="preserve"> (in line with Code of Conduct)</w:t>
            </w:r>
          </w:p>
          <w:p w14:paraId="4FEA02AF" w14:textId="77777777" w:rsidR="004E7A38" w:rsidRDefault="004E7A38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0103B">
              <w:rPr>
                <w:rFonts w:ascii="Calibri" w:hAnsi="Calibri"/>
                <w:sz w:val="20"/>
                <w:szCs w:val="20"/>
              </w:rPr>
              <w:t xml:space="preserve">Trip curfews, meeting points and behaviour made clear at Trip briefing. </w:t>
            </w:r>
          </w:p>
          <w:p w14:paraId="6477E729" w14:textId="5D6924D4" w:rsidR="00AE0FF3" w:rsidRPr="0000103B" w:rsidRDefault="00AE0FF3" w:rsidP="0000103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Juniors to be effectively supervised for duration of trip</w:t>
            </w:r>
            <w:r w:rsidR="00336C92">
              <w:rPr>
                <w:rFonts w:ascii="Calibri" w:hAnsi="Calibri"/>
                <w:sz w:val="20"/>
                <w:szCs w:val="20"/>
              </w:rPr>
              <w:t xml:space="preserve"> to ensure they don’t have the opportunity to drink alcohol, smoke or take recreational drugs. </w:t>
            </w:r>
          </w:p>
        </w:tc>
        <w:tc>
          <w:tcPr>
            <w:tcW w:w="2835" w:type="dxa"/>
          </w:tcPr>
          <w:p w14:paraId="66EC0707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D69068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4D6E98BB" w14:textId="77777777" w:rsidR="004E7A38" w:rsidRPr="00E0025B" w:rsidRDefault="004E7A38" w:rsidP="004E7A38">
            <w:pPr>
              <w:rPr>
                <w:rFonts w:cs="Arial"/>
                <w:sz w:val="22"/>
                <w:szCs w:val="22"/>
              </w:rPr>
            </w:pPr>
          </w:p>
        </w:tc>
      </w:tr>
      <w:tr w:rsidR="006D19F5" w:rsidRPr="00E0025B" w14:paraId="69C22C61" w14:textId="77777777" w:rsidTr="0057746E">
        <w:tc>
          <w:tcPr>
            <w:tcW w:w="2122" w:type="dxa"/>
          </w:tcPr>
          <w:p w14:paraId="1F25ED9E" w14:textId="0DCDE8AD" w:rsidR="006D19F5" w:rsidRPr="00AA1310" w:rsidRDefault="006D19F5" w:rsidP="004E7A38">
            <w:pPr>
              <w:rPr>
                <w:rFonts w:ascii="Calibri" w:hAnsi="Calibri"/>
                <w:sz w:val="20"/>
                <w:szCs w:val="20"/>
              </w:rPr>
            </w:pPr>
            <w:r w:rsidRPr="006D19F5">
              <w:rPr>
                <w:rFonts w:ascii="Calibri" w:hAnsi="Calibri"/>
                <w:sz w:val="20"/>
                <w:szCs w:val="20"/>
              </w:rPr>
              <w:t>Additional Needs and Reasonable Adjustments</w:t>
            </w:r>
          </w:p>
        </w:tc>
        <w:tc>
          <w:tcPr>
            <w:tcW w:w="6237" w:type="dxa"/>
          </w:tcPr>
          <w:p w14:paraId="230AD01B" w14:textId="4112D198" w:rsidR="006D19F5" w:rsidRPr="006D19F5" w:rsidRDefault="006D19F5" w:rsidP="006D19F5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6D19F5">
              <w:rPr>
                <w:rFonts w:ascii="Calibri" w:hAnsi="Calibri"/>
                <w:sz w:val="20"/>
                <w:szCs w:val="20"/>
              </w:rPr>
              <w:t xml:space="preserve">Medical, behavioural, disability and additional support needs identified prior to departure. </w:t>
            </w:r>
          </w:p>
          <w:p w14:paraId="70DE6922" w14:textId="3ADC4ED9" w:rsidR="006D19F5" w:rsidRPr="006D19F5" w:rsidRDefault="006D19F5" w:rsidP="006D19F5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6D19F5">
              <w:rPr>
                <w:rFonts w:ascii="Calibri" w:hAnsi="Calibri"/>
                <w:sz w:val="20"/>
                <w:szCs w:val="20"/>
              </w:rPr>
              <w:t xml:space="preserve">Reasonable adjustments considered and implemented where required. </w:t>
            </w:r>
          </w:p>
          <w:p w14:paraId="1F742894" w14:textId="4D2C70CC" w:rsidR="006D19F5" w:rsidRPr="006D19F5" w:rsidRDefault="006D19F5" w:rsidP="006D19F5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6D19F5">
              <w:rPr>
                <w:rFonts w:ascii="Calibri" w:hAnsi="Calibri"/>
                <w:sz w:val="20"/>
                <w:szCs w:val="20"/>
              </w:rPr>
              <w:t xml:space="preserve">Relevant information shared with supervisors on a need-to-know basis. </w:t>
            </w:r>
          </w:p>
          <w:p w14:paraId="4645668B" w14:textId="6A412915" w:rsidR="006D19F5" w:rsidRPr="006D19F5" w:rsidRDefault="006D19F5" w:rsidP="006D19F5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6D19F5">
              <w:rPr>
                <w:rFonts w:ascii="Calibri" w:hAnsi="Calibri"/>
                <w:sz w:val="20"/>
                <w:szCs w:val="20"/>
              </w:rPr>
              <w:t xml:space="preserve">Dietary, religious and cultural requirements identified and accommodated </w:t>
            </w:r>
            <w:proofErr w:type="gramStart"/>
            <w:r w:rsidRPr="006D19F5">
              <w:rPr>
                <w:rFonts w:ascii="Calibri" w:hAnsi="Calibri"/>
                <w:sz w:val="20"/>
                <w:szCs w:val="20"/>
              </w:rPr>
              <w:t>where</w:t>
            </w:r>
            <w:proofErr w:type="gramEnd"/>
            <w:r w:rsidRPr="006D19F5">
              <w:rPr>
                <w:rFonts w:ascii="Calibri" w:hAnsi="Calibri"/>
                <w:sz w:val="20"/>
                <w:szCs w:val="20"/>
              </w:rPr>
              <w:t xml:space="preserve"> reasonably practicable. </w:t>
            </w:r>
          </w:p>
          <w:p w14:paraId="6F7BC5D9" w14:textId="15602B17" w:rsidR="006D19F5" w:rsidRPr="006D19F5" w:rsidRDefault="006D19F5" w:rsidP="006D19F5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6D19F5">
              <w:rPr>
                <w:rFonts w:ascii="Calibri" w:hAnsi="Calibri"/>
                <w:sz w:val="20"/>
                <w:szCs w:val="20"/>
              </w:rPr>
              <w:t xml:space="preserve">Participants encouraged to disclose any concerns that may affect participation. </w:t>
            </w:r>
          </w:p>
          <w:p w14:paraId="0D198A49" w14:textId="593FE000" w:rsidR="006D19F5" w:rsidRPr="0000103B" w:rsidRDefault="006D19F5" w:rsidP="006D19F5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6D19F5">
              <w:rPr>
                <w:rFonts w:ascii="Calibri" w:hAnsi="Calibri"/>
                <w:sz w:val="20"/>
                <w:szCs w:val="20"/>
              </w:rPr>
              <w:t>Individual support arrangements reviewed before and during the trip.</w:t>
            </w:r>
          </w:p>
        </w:tc>
        <w:tc>
          <w:tcPr>
            <w:tcW w:w="2835" w:type="dxa"/>
          </w:tcPr>
          <w:p w14:paraId="27DADBBA" w14:textId="77777777" w:rsidR="006D19F5" w:rsidRPr="00E0025B" w:rsidRDefault="006D19F5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2C33CF" w14:textId="77777777" w:rsidR="006D19F5" w:rsidRPr="00E0025B" w:rsidRDefault="006D19F5" w:rsidP="004E7A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44CC3962" w14:textId="77777777" w:rsidR="006D19F5" w:rsidRPr="00E0025B" w:rsidRDefault="006D19F5" w:rsidP="004E7A38">
            <w:pPr>
              <w:rPr>
                <w:rFonts w:cs="Arial"/>
                <w:sz w:val="22"/>
                <w:szCs w:val="22"/>
              </w:rPr>
            </w:pPr>
          </w:p>
        </w:tc>
      </w:tr>
      <w:tr w:rsidR="00161E27" w:rsidRPr="00E0025B" w14:paraId="64D30D84" w14:textId="77777777" w:rsidTr="009656A3">
        <w:tc>
          <w:tcPr>
            <w:tcW w:w="15112" w:type="dxa"/>
            <w:gridSpan w:val="5"/>
            <w:shd w:val="clear" w:color="auto" w:fill="B4C6E7" w:themeFill="accent1" w:themeFillTint="66"/>
          </w:tcPr>
          <w:p w14:paraId="77CBE9BE" w14:textId="7B376B8B" w:rsidR="00161E27" w:rsidRPr="00891A73" w:rsidRDefault="00161E27" w:rsidP="004E7A3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91A73">
              <w:rPr>
                <w:rFonts w:cs="Arial"/>
                <w:b/>
                <w:bCs/>
                <w:sz w:val="22"/>
                <w:szCs w:val="22"/>
              </w:rPr>
              <w:lastRenderedPageBreak/>
              <w:t>S</w:t>
            </w:r>
            <w:r w:rsidR="00B40632">
              <w:rPr>
                <w:rFonts w:cs="Arial"/>
                <w:b/>
                <w:bCs/>
                <w:sz w:val="22"/>
                <w:szCs w:val="22"/>
              </w:rPr>
              <w:t>afeguarding</w:t>
            </w:r>
          </w:p>
        </w:tc>
      </w:tr>
      <w:tr w:rsidR="00B40632" w:rsidRPr="00E0025B" w14:paraId="239971D2" w14:textId="77777777" w:rsidTr="0057746E">
        <w:tc>
          <w:tcPr>
            <w:tcW w:w="2122" w:type="dxa"/>
          </w:tcPr>
          <w:p w14:paraId="2BFAAF9B" w14:textId="77777777" w:rsidR="00B40632" w:rsidRDefault="00B40632" w:rsidP="00B40632">
            <w:pPr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Incident of abuse, malpractice or any form of harm to a child or adult at risk, or perceptions or allegations of such</w:t>
            </w:r>
          </w:p>
          <w:p w14:paraId="11433690" w14:textId="77777777" w:rsidR="00B40632" w:rsidRDefault="00B40632" w:rsidP="00B406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0F8083A" w14:textId="0224E7E0" w:rsidR="00B40632" w:rsidRDefault="00B40632" w:rsidP="00B40632">
            <w:pPr>
              <w:numPr>
                <w:ilvl w:val="0"/>
                <w:numId w:val="16"/>
              </w:numPr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Coaches and volunteers to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work at all times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 compliance with British Orienteering Safeguarding Policies and the Code of Conduct.</w:t>
            </w:r>
          </w:p>
          <w:p w14:paraId="666063A0" w14:textId="1D7F490F" w:rsidR="00B40632" w:rsidRDefault="00B40632" w:rsidP="00B40632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Coaches and volunteers to have an appropriate DBS check, relevant Safeguarding &amp; Protecting Children training as required by British Orienteering’s Safeguarding Training Requirements (3 yearly refreshers as required) </w:t>
            </w:r>
            <w:r w:rsidRPr="00AF4268">
              <w:rPr>
                <w:rFonts w:ascii="Calibri" w:eastAsia="Calibri" w:hAnsi="Calibri" w:cs="Calibri"/>
                <w:sz w:val="18"/>
                <w:szCs w:val="18"/>
              </w:rPr>
              <w:t>and the eLearning</w:t>
            </w:r>
            <w:r w:rsidRPr="00AF4268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</w:t>
            </w:r>
            <w:r w:rsidRPr="00AF4268">
              <w:rPr>
                <w:rFonts w:ascii="Calibri" w:eastAsia="Calibri" w:hAnsi="Calibri" w:cs="Calibri"/>
                <w:sz w:val="18"/>
                <w:szCs w:val="18"/>
              </w:rPr>
              <w:t xml:space="preserve">for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British Orienteering eLearning Safeguarding Course.</w:t>
            </w:r>
          </w:p>
          <w:p w14:paraId="1ADAD7B4" w14:textId="3E92E919" w:rsidR="00B40632" w:rsidRDefault="00B40632" w:rsidP="00B40632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Parents/carers and participants to be informed of reporting procedures for concerns.</w:t>
            </w:r>
          </w:p>
          <w:p w14:paraId="5A90DAD9" w14:textId="4EE13761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Where applicable, the Team/Club/Association Welfare Officer to be introduced to the participants, parents/carers, coaches, and volunteers.</w:t>
            </w:r>
          </w:p>
        </w:tc>
        <w:tc>
          <w:tcPr>
            <w:tcW w:w="2835" w:type="dxa"/>
          </w:tcPr>
          <w:p w14:paraId="02289AF1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CCB670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4A7FCAF2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4E9C0A66" w14:textId="77777777" w:rsidTr="0057746E">
        <w:tc>
          <w:tcPr>
            <w:tcW w:w="2122" w:type="dxa"/>
          </w:tcPr>
          <w:p w14:paraId="156E055C" w14:textId="58B97D09" w:rsidR="00B40632" w:rsidRDefault="00B40632" w:rsidP="00B40632">
            <w:pPr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Unsuitable training programme</w:t>
            </w:r>
          </w:p>
        </w:tc>
        <w:tc>
          <w:tcPr>
            <w:tcW w:w="6237" w:type="dxa"/>
          </w:tcPr>
          <w:p w14:paraId="7CD68E1C" w14:textId="157869A0" w:rsidR="00B40632" w:rsidRDefault="00B40632" w:rsidP="00B40632">
            <w:pPr>
              <w:numPr>
                <w:ilvl w:val="0"/>
                <w:numId w:val="16"/>
              </w:numPr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Training programmes appropriate to the age and stage of development for each participant to be written by appropriately qualified coach </w:t>
            </w:r>
          </w:p>
          <w:p w14:paraId="4E16C108" w14:textId="77777777" w:rsidR="00B40632" w:rsidRDefault="00B40632" w:rsidP="00B40632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 must have appropriate access to and have read individual participants Medical &amp; Emergency Contact information.</w:t>
            </w:r>
          </w:p>
          <w:p w14:paraId="59F8294B" w14:textId="0000C4FC" w:rsidR="00B40632" w:rsidRDefault="00B40632" w:rsidP="00B40632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Appropriate participant to Coach Ratios as per guidance</w:t>
            </w:r>
          </w:p>
          <w:p w14:paraId="205516D6" w14:textId="72EFC164" w:rsidR="00B40632" w:rsidRDefault="00B40632" w:rsidP="00B40632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Coaches/volunteers to have an awareness of any existing or pre-existing medical/physical conditions of participant and to consider appropriate mitigations to training programme.</w:t>
            </w:r>
          </w:p>
          <w:p w14:paraId="5480D05D" w14:textId="2048BA24" w:rsidR="00B40632" w:rsidRDefault="00B40632" w:rsidP="00B40632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Junior/parent (or guardian) to declare any condition that might impact on appropriateness of session participation</w:t>
            </w:r>
          </w:p>
          <w:p w14:paraId="38D06188" w14:textId="6CC660E4" w:rsidR="00B40632" w:rsidRDefault="00B40632" w:rsidP="00B40632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3A7759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015C1D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4A3782A7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6AF8BEE3" w14:textId="77777777" w:rsidTr="0047242D">
        <w:tc>
          <w:tcPr>
            <w:tcW w:w="15112" w:type="dxa"/>
            <w:gridSpan w:val="5"/>
            <w:shd w:val="clear" w:color="auto" w:fill="B4C6E7" w:themeFill="accent1" w:themeFillTint="66"/>
          </w:tcPr>
          <w:p w14:paraId="7D9F7FDA" w14:textId="774BF785" w:rsidR="00B40632" w:rsidRPr="0047242D" w:rsidRDefault="00B40632" w:rsidP="00B40632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Emergencies</w:t>
            </w:r>
          </w:p>
        </w:tc>
      </w:tr>
      <w:tr w:rsidR="00B40632" w:rsidRPr="00E0025B" w14:paraId="1C6C614F" w14:textId="77777777" w:rsidTr="0057746E">
        <w:tc>
          <w:tcPr>
            <w:tcW w:w="2122" w:type="dxa"/>
          </w:tcPr>
          <w:p w14:paraId="15DD0751" w14:textId="011FDED2" w:rsidR="00B40632" w:rsidRPr="00E0025B" w:rsidRDefault="00B40632" w:rsidP="00B40632">
            <w:pPr>
              <w:rPr>
                <w:rFonts w:cs="Arial"/>
                <w:b/>
                <w:sz w:val="22"/>
                <w:szCs w:val="22"/>
              </w:rPr>
            </w:pPr>
            <w:r w:rsidRPr="00FD7126">
              <w:rPr>
                <w:rFonts w:ascii="Calibri" w:hAnsi="Calibri"/>
                <w:sz w:val="20"/>
                <w:szCs w:val="20"/>
              </w:rPr>
              <w:t>Fire</w:t>
            </w:r>
            <w:r>
              <w:rPr>
                <w:rFonts w:ascii="Calibri" w:hAnsi="Calibri"/>
                <w:sz w:val="20"/>
                <w:szCs w:val="20"/>
              </w:rPr>
              <w:t xml:space="preserve"> / accident</w:t>
            </w:r>
          </w:p>
        </w:tc>
        <w:tc>
          <w:tcPr>
            <w:tcW w:w="6237" w:type="dxa"/>
          </w:tcPr>
          <w:p w14:paraId="49E6FE86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Arranged MUSTER point established in the case of fire or other emergency at the venue, accommodation or during travel.</w:t>
            </w:r>
          </w:p>
          <w:p w14:paraId="3DBF417B" w14:textId="77777777" w:rsidR="00B40632" w:rsidRPr="00B531E5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B531E5">
              <w:rPr>
                <w:rFonts w:ascii="Calibri" w:hAnsi="Calibri"/>
                <w:sz w:val="20"/>
                <w:szCs w:val="20"/>
              </w:rPr>
              <w:t>Display evacuation procedures in venue for all to see.</w:t>
            </w:r>
          </w:p>
          <w:p w14:paraId="6D3FED9D" w14:textId="1959672F" w:rsidR="00B40632" w:rsidRPr="00B531E5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B531E5">
              <w:rPr>
                <w:rFonts w:ascii="Calibri" w:hAnsi="Calibri"/>
                <w:sz w:val="20"/>
                <w:szCs w:val="20"/>
              </w:rPr>
              <w:t xml:space="preserve">Provide a clear brief to all </w:t>
            </w:r>
            <w:r>
              <w:rPr>
                <w:rFonts w:ascii="Calibri" w:hAnsi="Calibri"/>
                <w:sz w:val="20"/>
                <w:szCs w:val="20"/>
              </w:rPr>
              <w:t>participants</w:t>
            </w:r>
            <w:r w:rsidRPr="00B531E5">
              <w:rPr>
                <w:rFonts w:ascii="Calibri" w:hAnsi="Calibri"/>
                <w:sz w:val="20"/>
                <w:szCs w:val="20"/>
              </w:rPr>
              <w:t>, staff and spectators regarding evacuation procedures at event venue.</w:t>
            </w:r>
          </w:p>
          <w:p w14:paraId="488B8962" w14:textId="77777777" w:rsidR="00B40632" w:rsidRPr="00B531E5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B531E5">
              <w:rPr>
                <w:rFonts w:ascii="Calibri" w:hAnsi="Calibri"/>
                <w:sz w:val="20"/>
                <w:szCs w:val="20"/>
              </w:rPr>
              <w:t>Ensure all staff have access to information relating to health and safety.</w:t>
            </w:r>
          </w:p>
          <w:p w14:paraId="32FF4ABB" w14:textId="04B7FEA2" w:rsidR="00B40632" w:rsidRPr="00B531E5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B531E5">
              <w:rPr>
                <w:rFonts w:ascii="Calibri" w:hAnsi="Calibri"/>
                <w:sz w:val="20"/>
                <w:szCs w:val="20"/>
              </w:rPr>
              <w:t xml:space="preserve">Emergency contact details for all </w:t>
            </w:r>
            <w:r>
              <w:rPr>
                <w:rFonts w:ascii="Calibri" w:hAnsi="Calibri"/>
                <w:sz w:val="20"/>
                <w:szCs w:val="20"/>
              </w:rPr>
              <w:t>participants</w:t>
            </w:r>
            <w:r w:rsidRPr="00B531E5">
              <w:rPr>
                <w:rFonts w:ascii="Calibri" w:hAnsi="Calibri"/>
                <w:sz w:val="20"/>
                <w:szCs w:val="20"/>
              </w:rPr>
              <w:t>.</w:t>
            </w:r>
          </w:p>
          <w:p w14:paraId="5B6E5FCD" w14:textId="6F58BE58" w:rsidR="00B40632" w:rsidRPr="00E0025B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B531E5">
              <w:rPr>
                <w:rFonts w:ascii="Calibri" w:hAnsi="Calibri"/>
                <w:sz w:val="20"/>
                <w:szCs w:val="20"/>
              </w:rPr>
              <w:t xml:space="preserve">Checks made to see if </w:t>
            </w:r>
            <w:proofErr w:type="spellStart"/>
            <w:r w:rsidRPr="00B531E5">
              <w:rPr>
                <w:rFonts w:ascii="Calibri" w:hAnsi="Calibri"/>
                <w:sz w:val="20"/>
                <w:szCs w:val="20"/>
              </w:rPr>
              <w:t>wifi</w:t>
            </w:r>
            <w:proofErr w:type="spellEnd"/>
            <w:r w:rsidRPr="00B531E5">
              <w:rPr>
                <w:rFonts w:ascii="Calibri" w:hAnsi="Calibri"/>
                <w:sz w:val="20"/>
                <w:szCs w:val="20"/>
              </w:rPr>
              <w:t xml:space="preserve"> is available </w:t>
            </w:r>
            <w:r>
              <w:rPr>
                <w:rFonts w:ascii="Calibri" w:hAnsi="Calibri"/>
                <w:sz w:val="20"/>
                <w:szCs w:val="20"/>
              </w:rPr>
              <w:t xml:space="preserve">at event arenas </w:t>
            </w:r>
            <w:r w:rsidRPr="00B531E5">
              <w:rPr>
                <w:rFonts w:ascii="Calibri" w:hAnsi="Calibri"/>
                <w:sz w:val="20"/>
                <w:szCs w:val="20"/>
              </w:rPr>
              <w:t xml:space="preserve">and steps taken to ensure paper copies of any necessary paperwork available if </w:t>
            </w:r>
            <w:proofErr w:type="spellStart"/>
            <w:r w:rsidRPr="00B531E5">
              <w:rPr>
                <w:rFonts w:ascii="Calibri" w:hAnsi="Calibri"/>
                <w:sz w:val="20"/>
                <w:szCs w:val="20"/>
              </w:rPr>
              <w:t>wifi</w:t>
            </w:r>
            <w:proofErr w:type="spellEnd"/>
            <w:r w:rsidRPr="00B531E5">
              <w:rPr>
                <w:rFonts w:ascii="Calibri" w:hAnsi="Calibri"/>
                <w:sz w:val="20"/>
                <w:szCs w:val="20"/>
              </w:rPr>
              <w:t xml:space="preserve"> is not accessible.</w:t>
            </w:r>
          </w:p>
        </w:tc>
        <w:tc>
          <w:tcPr>
            <w:tcW w:w="2835" w:type="dxa"/>
          </w:tcPr>
          <w:p w14:paraId="50CA055D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1F2E30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345E3036" w14:textId="69CE51A6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720BF6E9" w14:textId="77777777" w:rsidTr="0057746E">
        <w:tc>
          <w:tcPr>
            <w:tcW w:w="2122" w:type="dxa"/>
          </w:tcPr>
          <w:p w14:paraId="02737677" w14:textId="7303638F" w:rsidR="00B40632" w:rsidRPr="00E0025B" w:rsidRDefault="00B40632" w:rsidP="00B4063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Medical emergency</w:t>
            </w:r>
          </w:p>
        </w:tc>
        <w:tc>
          <w:tcPr>
            <w:tcW w:w="6237" w:type="dxa"/>
          </w:tcPr>
          <w:p w14:paraId="56269F96" w14:textId="77777777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Coaches to have easy access to personal first aid equipment</w:t>
            </w:r>
          </w:p>
          <w:p w14:paraId="22C51144" w14:textId="58D31B31" w:rsidR="00B40632" w:rsidRPr="004D61D4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Responsibility of the </w:t>
            </w:r>
            <w:r w:rsidR="006A4C98">
              <w:rPr>
                <w:rFonts w:ascii="Calibri" w:eastAsia="Calibri" w:hAnsi="Calibri" w:cs="Calibri"/>
                <w:sz w:val="18"/>
                <w:szCs w:val="18"/>
              </w:rPr>
              <w:t>participant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 come equipped to sessions with required personal medication and to appropriately inform the coach.</w:t>
            </w:r>
          </w:p>
          <w:p w14:paraId="7D341406" w14:textId="77777777" w:rsidR="00B40632" w:rsidRPr="004D61D4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Coaches must have appropriate access to and have read individual participants Medical &amp; Emergency Contact information.</w:t>
            </w:r>
          </w:p>
          <w:p w14:paraId="51F11E78" w14:textId="2F05E9FE" w:rsidR="00B40632" w:rsidRPr="004D61D4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Coaches to have the ability to summon appropriate emergency help and assistance (in line with any </w:t>
            </w:r>
            <w:r w:rsidR="006A4C98">
              <w:rPr>
                <w:rFonts w:ascii="Calibri" w:eastAsia="Calibri" w:hAnsi="Calibri" w:cs="Calibri"/>
                <w:sz w:val="18"/>
                <w:szCs w:val="18"/>
              </w:rPr>
              <w:t>site-specific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requirements).</w:t>
            </w:r>
          </w:p>
          <w:p w14:paraId="2A2AB7D6" w14:textId="77777777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Coaches to hold an appropriate first aid award</w:t>
            </w:r>
          </w:p>
          <w:p w14:paraId="43DB6934" w14:textId="77777777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Awareness of recognised first aid room or personal first aid equipment and location of nearest Defibrillator.</w:t>
            </w:r>
          </w:p>
          <w:p w14:paraId="535FCF46" w14:textId="77777777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Remove casualty to Hospital/Medical Centre for further observation or treatment as required.</w:t>
            </w:r>
          </w:p>
          <w:p w14:paraId="1D9F930A" w14:textId="2505595E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Coaches to capture and report any incidents, near misses and any notable incidents with British Orienteering</w:t>
            </w:r>
          </w:p>
          <w:p w14:paraId="229453D4" w14:textId="2651F29F" w:rsidR="00B40632" w:rsidRPr="004D61D4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Coaches should understand site</w:t>
            </w:r>
            <w:r w:rsidR="006A4C98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specific risk assessment, including emergency response plan.</w:t>
            </w:r>
          </w:p>
        </w:tc>
        <w:tc>
          <w:tcPr>
            <w:tcW w:w="2835" w:type="dxa"/>
          </w:tcPr>
          <w:p w14:paraId="2F60A005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E7AC8B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5AD32A55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449F2202" w14:textId="77777777" w:rsidTr="00C50F92">
        <w:tc>
          <w:tcPr>
            <w:tcW w:w="15112" w:type="dxa"/>
            <w:gridSpan w:val="5"/>
            <w:shd w:val="clear" w:color="auto" w:fill="B4C6E7" w:themeFill="accent1" w:themeFillTint="66"/>
          </w:tcPr>
          <w:p w14:paraId="3242B825" w14:textId="4BC1703B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Welfare</w:t>
            </w:r>
          </w:p>
        </w:tc>
      </w:tr>
      <w:tr w:rsidR="00B40632" w:rsidRPr="00E0025B" w14:paraId="6C388F46" w14:textId="77777777" w:rsidTr="0057746E">
        <w:tc>
          <w:tcPr>
            <w:tcW w:w="2122" w:type="dxa"/>
          </w:tcPr>
          <w:p w14:paraId="52777980" w14:textId="7EA6AC8D" w:rsidR="00B40632" w:rsidRDefault="00B40632" w:rsidP="00B4063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Mental Health, Wellbeing &amp; Emotional Distress</w:t>
            </w:r>
          </w:p>
        </w:tc>
        <w:tc>
          <w:tcPr>
            <w:tcW w:w="6237" w:type="dxa"/>
          </w:tcPr>
          <w:p w14:paraId="1617EF1F" w14:textId="5CEC4154" w:rsidR="00B40632" w:rsidRPr="00C50F9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C50F92">
              <w:rPr>
                <w:rFonts w:ascii="Calibri" w:eastAsia="Calibri" w:hAnsi="Calibri" w:cs="Calibri"/>
                <w:sz w:val="18"/>
                <w:szCs w:val="18"/>
              </w:rPr>
              <w:t xml:space="preserve">Welfare Officer identified in trip paperwork and contact details shared with participants and parents/carers. </w:t>
            </w:r>
          </w:p>
          <w:p w14:paraId="2F3D351B" w14:textId="0A04CA56" w:rsidR="00B40632" w:rsidRPr="00C50F9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Participants</w:t>
            </w:r>
            <w:r w:rsidRPr="00C50F92">
              <w:rPr>
                <w:rFonts w:ascii="Calibri" w:eastAsia="Calibri" w:hAnsi="Calibri" w:cs="Calibri"/>
                <w:sz w:val="18"/>
                <w:szCs w:val="18"/>
              </w:rPr>
              <w:t xml:space="preserve"> provided with information on who they can approach if they are worried, upset or experiencing difficulties during the trip. </w:t>
            </w:r>
          </w:p>
          <w:p w14:paraId="5A2B132A" w14:textId="386E66E4" w:rsidR="00B40632" w:rsidRPr="00C50F9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C50F92">
              <w:rPr>
                <w:rFonts w:ascii="Calibri" w:eastAsia="Calibri" w:hAnsi="Calibri" w:cs="Calibri"/>
                <w:sz w:val="18"/>
                <w:szCs w:val="18"/>
              </w:rPr>
              <w:t xml:space="preserve">Coaches and volunteers to be aware of signs of emotional distress, anxiety, homesickness, bullying or social exclusion. </w:t>
            </w:r>
          </w:p>
          <w:p w14:paraId="418B219A" w14:textId="01ADBD98" w:rsidR="00B40632" w:rsidRPr="00C50F9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C50F92">
              <w:rPr>
                <w:rFonts w:ascii="Calibri" w:eastAsia="Calibri" w:hAnsi="Calibri" w:cs="Calibri"/>
                <w:sz w:val="18"/>
                <w:szCs w:val="18"/>
              </w:rPr>
              <w:t xml:space="preserve">Welfare concerns to be recorded and escalated in accordance with British Orienteering safeguarding procedures. </w:t>
            </w:r>
          </w:p>
          <w:p w14:paraId="1194E7A4" w14:textId="32DA365E" w:rsidR="00B40632" w:rsidRPr="00C50F9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C50F92">
              <w:rPr>
                <w:rFonts w:ascii="Calibri" w:eastAsia="Calibri" w:hAnsi="Calibri" w:cs="Calibri"/>
                <w:sz w:val="18"/>
                <w:szCs w:val="18"/>
              </w:rPr>
              <w:t xml:space="preserve">Appropriate support arrangements identified for participants with known mental health or wellbeing needs. </w:t>
            </w:r>
          </w:p>
          <w:p w14:paraId="18873820" w14:textId="3DF3D668" w:rsidR="00B40632" w:rsidRPr="00C50F9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C50F92">
              <w:rPr>
                <w:rFonts w:ascii="Calibri" w:eastAsia="Calibri" w:hAnsi="Calibri" w:cs="Calibri"/>
                <w:sz w:val="18"/>
                <w:szCs w:val="18"/>
              </w:rPr>
              <w:t xml:space="preserve">Parents/carers informed where welfare concerns arise, where appropriate. </w:t>
            </w:r>
          </w:p>
          <w:p w14:paraId="4C7D11CB" w14:textId="6A100411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C50F92">
              <w:rPr>
                <w:rFonts w:ascii="Calibri" w:eastAsia="Calibri" w:hAnsi="Calibri" w:cs="Calibri"/>
                <w:sz w:val="18"/>
                <w:szCs w:val="18"/>
              </w:rPr>
              <w:t>Participants encouraged to report concerns about themselves or others.</w:t>
            </w:r>
          </w:p>
        </w:tc>
        <w:tc>
          <w:tcPr>
            <w:tcW w:w="2835" w:type="dxa"/>
          </w:tcPr>
          <w:p w14:paraId="752080F8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009D55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61A0ADCD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752B675E" w14:textId="77777777" w:rsidTr="0057746E">
        <w:tc>
          <w:tcPr>
            <w:tcW w:w="2122" w:type="dxa"/>
          </w:tcPr>
          <w:p w14:paraId="38394CDE" w14:textId="2020D987" w:rsidR="00B40632" w:rsidRDefault="00B40632" w:rsidP="00B4063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14B55">
              <w:rPr>
                <w:rFonts w:ascii="Calibri" w:eastAsia="Calibri" w:hAnsi="Calibri" w:cs="Calibri"/>
                <w:sz w:val="18"/>
                <w:szCs w:val="18"/>
              </w:rPr>
              <w:t>Bullying, Peer-on-Peer Abuse and Social Exclusion</w:t>
            </w:r>
          </w:p>
        </w:tc>
        <w:tc>
          <w:tcPr>
            <w:tcW w:w="6237" w:type="dxa"/>
          </w:tcPr>
          <w:p w14:paraId="0A18B146" w14:textId="4ED1E94F" w:rsidR="00B40632" w:rsidRPr="00314B55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14B55">
              <w:rPr>
                <w:rFonts w:ascii="Calibri" w:eastAsia="Calibri" w:hAnsi="Calibri" w:cs="Calibri"/>
                <w:sz w:val="18"/>
                <w:szCs w:val="18"/>
              </w:rPr>
              <w:t xml:space="preserve">British Orienteering Codes of Conduct communicated to all participants before departure. </w:t>
            </w:r>
          </w:p>
          <w:p w14:paraId="70557E34" w14:textId="50BDB429" w:rsidR="00B40632" w:rsidRPr="00314B55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14B55">
              <w:rPr>
                <w:rFonts w:ascii="Calibri" w:eastAsia="Calibri" w:hAnsi="Calibri" w:cs="Calibri"/>
                <w:sz w:val="18"/>
                <w:szCs w:val="18"/>
              </w:rPr>
              <w:t xml:space="preserve">Expectations regarding behaviour and respect for others explained during trip briefing. </w:t>
            </w:r>
          </w:p>
          <w:p w14:paraId="1AD77E70" w14:textId="3B171522" w:rsidR="00B40632" w:rsidRPr="00314B55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14B55">
              <w:rPr>
                <w:rFonts w:ascii="Calibri" w:eastAsia="Calibri" w:hAnsi="Calibri" w:cs="Calibri"/>
                <w:sz w:val="18"/>
                <w:szCs w:val="18"/>
              </w:rPr>
              <w:t xml:space="preserve">Supervisors to remain vigilant for bullying, discriminatory behaviour, initiation activities, hazing or exclusion. </w:t>
            </w:r>
          </w:p>
          <w:p w14:paraId="581A57BE" w14:textId="00D96F34" w:rsidR="00B40632" w:rsidRPr="00314B55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Participants</w:t>
            </w:r>
            <w:r w:rsidRPr="00314B55">
              <w:rPr>
                <w:rFonts w:ascii="Calibri" w:eastAsia="Calibri" w:hAnsi="Calibri" w:cs="Calibri"/>
                <w:sz w:val="18"/>
                <w:szCs w:val="18"/>
              </w:rPr>
              <w:t xml:space="preserve"> provided with clear reporting routes for concerns. </w:t>
            </w:r>
          </w:p>
          <w:p w14:paraId="05A4F1B0" w14:textId="73035EDF" w:rsidR="00B40632" w:rsidRPr="00314B55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14B55">
              <w:rPr>
                <w:rFonts w:ascii="Calibri" w:eastAsia="Calibri" w:hAnsi="Calibri" w:cs="Calibri"/>
                <w:sz w:val="18"/>
                <w:szCs w:val="18"/>
              </w:rPr>
              <w:t xml:space="preserve">Any incidents managed in accordance with British Orienteering safeguarding procedures. </w:t>
            </w:r>
          </w:p>
          <w:p w14:paraId="0946A7C2" w14:textId="75C6A58C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314B55">
              <w:rPr>
                <w:rFonts w:ascii="Calibri" w:eastAsia="Calibri" w:hAnsi="Calibri" w:cs="Calibri"/>
                <w:sz w:val="18"/>
                <w:szCs w:val="18"/>
              </w:rPr>
              <w:t>Appropriate supervision arrangements maintained during travel, accommodation and free time.</w:t>
            </w:r>
          </w:p>
        </w:tc>
        <w:tc>
          <w:tcPr>
            <w:tcW w:w="2835" w:type="dxa"/>
          </w:tcPr>
          <w:p w14:paraId="769E7F69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8AD95A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1EC1356D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34C7581C" w14:textId="77777777" w:rsidTr="0047242D">
        <w:tc>
          <w:tcPr>
            <w:tcW w:w="15112" w:type="dxa"/>
            <w:gridSpan w:val="5"/>
            <w:shd w:val="clear" w:color="auto" w:fill="B4C6E7" w:themeFill="accent1" w:themeFillTint="66"/>
          </w:tcPr>
          <w:p w14:paraId="2DBC8858" w14:textId="2D443E73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Activity - Orienteering</w:t>
            </w:r>
          </w:p>
        </w:tc>
      </w:tr>
      <w:tr w:rsidR="00B40632" w:rsidRPr="00E0025B" w14:paraId="5F4A851D" w14:textId="77777777" w:rsidTr="0057746E">
        <w:tc>
          <w:tcPr>
            <w:tcW w:w="2122" w:type="dxa"/>
          </w:tcPr>
          <w:p w14:paraId="5901C72C" w14:textId="6E948079" w:rsidR="00B40632" w:rsidRPr="00E0025B" w:rsidRDefault="00B40632" w:rsidP="00B40632">
            <w:pPr>
              <w:rPr>
                <w:rFonts w:cs="Arial"/>
                <w:b/>
                <w:sz w:val="22"/>
                <w:szCs w:val="22"/>
              </w:rPr>
            </w:pPr>
            <w:r w:rsidRPr="009D0DF5">
              <w:rPr>
                <w:rFonts w:ascii="Calibri" w:hAnsi="Calibri"/>
                <w:sz w:val="20"/>
                <w:szCs w:val="20"/>
              </w:rPr>
              <w:t>Injury</w:t>
            </w:r>
          </w:p>
        </w:tc>
        <w:tc>
          <w:tcPr>
            <w:tcW w:w="6237" w:type="dxa"/>
          </w:tcPr>
          <w:p w14:paraId="521181B7" w14:textId="77777777" w:rsidR="00B40632" w:rsidRPr="00554C68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54C68">
              <w:rPr>
                <w:rFonts w:ascii="Calibri" w:hAnsi="Calibri"/>
                <w:sz w:val="20"/>
                <w:szCs w:val="20"/>
              </w:rPr>
              <w:t xml:space="preserve">Activity level will be matched to group experience. </w:t>
            </w:r>
          </w:p>
          <w:p w14:paraId="04AA28B8" w14:textId="7FEADDDE" w:rsidR="00B40632" w:rsidRPr="00554C68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54C68">
              <w:rPr>
                <w:rFonts w:ascii="Calibri" w:hAnsi="Calibri"/>
                <w:sz w:val="20"/>
                <w:szCs w:val="20"/>
              </w:rPr>
              <w:t xml:space="preserve">Safety briefing for all </w:t>
            </w:r>
            <w:r>
              <w:rPr>
                <w:rFonts w:ascii="Calibri" w:hAnsi="Calibri"/>
                <w:sz w:val="20"/>
                <w:szCs w:val="20"/>
              </w:rPr>
              <w:t>participants</w:t>
            </w:r>
            <w:r w:rsidRPr="00554C68">
              <w:rPr>
                <w:rFonts w:ascii="Calibri" w:hAnsi="Calibri"/>
                <w:sz w:val="20"/>
                <w:szCs w:val="20"/>
              </w:rPr>
              <w:t xml:space="preserve"> at event venue.</w:t>
            </w:r>
          </w:p>
          <w:p w14:paraId="0EE8C927" w14:textId="77777777" w:rsidR="00B40632" w:rsidRPr="00554C68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54C68">
              <w:rPr>
                <w:rFonts w:ascii="Calibri" w:hAnsi="Calibri"/>
                <w:sz w:val="20"/>
                <w:szCs w:val="20"/>
              </w:rPr>
              <w:t xml:space="preserve">Event Welfare Plan will be followed. </w:t>
            </w:r>
          </w:p>
          <w:p w14:paraId="13799A63" w14:textId="77777777" w:rsidR="00B40632" w:rsidRPr="00554C68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54C68">
              <w:rPr>
                <w:rFonts w:ascii="Calibri" w:hAnsi="Calibri"/>
                <w:sz w:val="20"/>
                <w:szCs w:val="20"/>
              </w:rPr>
              <w:t>First aiders in attendance.</w:t>
            </w:r>
          </w:p>
          <w:p w14:paraId="3B248ACD" w14:textId="25EA451F" w:rsidR="00B40632" w:rsidRPr="00554C68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54C68">
              <w:rPr>
                <w:rFonts w:ascii="Calibri" w:hAnsi="Calibri"/>
                <w:sz w:val="20"/>
                <w:szCs w:val="20"/>
              </w:rPr>
              <w:t xml:space="preserve">All </w:t>
            </w:r>
            <w:r>
              <w:rPr>
                <w:rFonts w:ascii="Calibri" w:hAnsi="Calibri"/>
                <w:sz w:val="20"/>
                <w:szCs w:val="20"/>
              </w:rPr>
              <w:t xml:space="preserve">participants </w:t>
            </w:r>
            <w:r w:rsidRPr="00554C68">
              <w:rPr>
                <w:rFonts w:ascii="Calibri" w:hAnsi="Calibri"/>
                <w:sz w:val="20"/>
                <w:szCs w:val="20"/>
              </w:rPr>
              <w:t xml:space="preserve">will have filled out medical forms before the event. </w:t>
            </w:r>
          </w:p>
          <w:p w14:paraId="03EDB537" w14:textId="5692DDF7" w:rsidR="00B40632" w:rsidRPr="00554C68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54C68">
              <w:rPr>
                <w:rFonts w:ascii="Calibri" w:hAnsi="Calibri"/>
                <w:sz w:val="20"/>
                <w:szCs w:val="20"/>
              </w:rPr>
              <w:t xml:space="preserve">Relevant staff will have access to </w:t>
            </w:r>
            <w:r>
              <w:rPr>
                <w:rFonts w:ascii="Calibri" w:hAnsi="Calibri"/>
                <w:sz w:val="20"/>
                <w:szCs w:val="20"/>
              </w:rPr>
              <w:t xml:space="preserve">participants’ </w:t>
            </w:r>
            <w:r w:rsidRPr="00554C68">
              <w:rPr>
                <w:rFonts w:ascii="Calibri" w:hAnsi="Calibri"/>
                <w:sz w:val="20"/>
                <w:szCs w:val="20"/>
              </w:rPr>
              <w:t>medical information.</w:t>
            </w:r>
          </w:p>
          <w:p w14:paraId="514DB12F" w14:textId="68F96E14" w:rsidR="00B40632" w:rsidRPr="00554C68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54C68">
              <w:rPr>
                <w:rFonts w:ascii="Calibri" w:hAnsi="Calibri"/>
                <w:sz w:val="20"/>
                <w:szCs w:val="20"/>
              </w:rPr>
              <w:lastRenderedPageBreak/>
              <w:t xml:space="preserve">Emergency contact details for all </w:t>
            </w:r>
            <w:r>
              <w:rPr>
                <w:rFonts w:ascii="Calibri" w:hAnsi="Calibri"/>
                <w:sz w:val="20"/>
                <w:szCs w:val="20"/>
              </w:rPr>
              <w:t>participants</w:t>
            </w:r>
            <w:r w:rsidRPr="00554C68">
              <w:rPr>
                <w:rFonts w:ascii="Calibri" w:hAnsi="Calibri"/>
                <w:sz w:val="20"/>
                <w:szCs w:val="20"/>
              </w:rPr>
              <w:t>.</w:t>
            </w:r>
          </w:p>
          <w:p w14:paraId="3442BF86" w14:textId="5D523FB9" w:rsidR="00B40632" w:rsidRPr="00724ACE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>Scheduled morning &amp; afternoon checks on food/medication/other welfare issues</w:t>
            </w:r>
          </w:p>
        </w:tc>
        <w:tc>
          <w:tcPr>
            <w:tcW w:w="2835" w:type="dxa"/>
          </w:tcPr>
          <w:p w14:paraId="7FBA37AA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F6799C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7BA40B18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10819CE7" w14:textId="77777777" w:rsidTr="008B553F">
        <w:tc>
          <w:tcPr>
            <w:tcW w:w="15112" w:type="dxa"/>
            <w:gridSpan w:val="5"/>
            <w:shd w:val="clear" w:color="auto" w:fill="B4C6E7" w:themeFill="accent1" w:themeFillTint="66"/>
          </w:tcPr>
          <w:p w14:paraId="26907FC0" w14:textId="59BDC950" w:rsidR="00B40632" w:rsidRPr="00CD3B08" w:rsidRDefault="00B40632" w:rsidP="00B4063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D3B08">
              <w:rPr>
                <w:rFonts w:cs="Arial"/>
                <w:b/>
                <w:bCs/>
                <w:sz w:val="22"/>
                <w:szCs w:val="22"/>
              </w:rPr>
              <w:t>Weather</w:t>
            </w:r>
          </w:p>
        </w:tc>
      </w:tr>
      <w:tr w:rsidR="00B40632" w:rsidRPr="00E0025B" w14:paraId="6A26D513" w14:textId="77777777" w:rsidTr="00506B6C">
        <w:tc>
          <w:tcPr>
            <w:tcW w:w="2122" w:type="dxa"/>
          </w:tcPr>
          <w:p w14:paraId="061188BF" w14:textId="2F11A800" w:rsidR="00B40632" w:rsidRPr="00E0025B" w:rsidRDefault="00B40632" w:rsidP="00B4063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Hypothermia</w:t>
            </w:r>
          </w:p>
        </w:tc>
        <w:tc>
          <w:tcPr>
            <w:tcW w:w="6237" w:type="dxa"/>
          </w:tcPr>
          <w:p w14:paraId="07D4594C" w14:textId="77777777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>Coaches to hold an appropriate ‘in date’ first aid award.</w:t>
            </w:r>
          </w:p>
          <w:p w14:paraId="78727719" w14:textId="77777777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 xml:space="preserve">Appropriate clothing and equipment </w:t>
            </w:r>
            <w:proofErr w:type="gramStart"/>
            <w:r w:rsidRPr="000E0DDF">
              <w:rPr>
                <w:rFonts w:ascii="Calibri" w:hAnsi="Calibri"/>
                <w:sz w:val="20"/>
                <w:szCs w:val="20"/>
              </w:rPr>
              <w:t>is</w:t>
            </w:r>
            <w:proofErr w:type="gramEnd"/>
            <w:r w:rsidRPr="000E0DDF">
              <w:rPr>
                <w:rFonts w:ascii="Calibri" w:hAnsi="Calibri"/>
                <w:sz w:val="20"/>
                <w:szCs w:val="20"/>
              </w:rPr>
              <w:t xml:space="preserve"> to be </w:t>
            </w:r>
            <w:proofErr w:type="gramStart"/>
            <w:r w:rsidRPr="000E0DDF">
              <w:rPr>
                <w:rFonts w:ascii="Calibri" w:hAnsi="Calibri"/>
                <w:sz w:val="20"/>
                <w:szCs w:val="20"/>
              </w:rPr>
              <w:t>worn at all times</w:t>
            </w:r>
            <w:proofErr w:type="gramEnd"/>
            <w:r w:rsidRPr="000E0DDF">
              <w:rPr>
                <w:rFonts w:ascii="Calibri" w:hAnsi="Calibri"/>
                <w:sz w:val="20"/>
                <w:szCs w:val="20"/>
              </w:rPr>
              <w:t>.</w:t>
            </w:r>
          </w:p>
          <w:p w14:paraId="5A4FE6A7" w14:textId="2A038739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 xml:space="preserve">Coaches aware of signs and symptoms of hypothermia and close monitoring of individuals throughout the session, remove </w:t>
            </w:r>
            <w:r>
              <w:rPr>
                <w:rFonts w:ascii="Calibri" w:hAnsi="Calibri"/>
                <w:sz w:val="20"/>
                <w:szCs w:val="20"/>
              </w:rPr>
              <w:t>participants</w:t>
            </w:r>
            <w:r w:rsidRPr="000E0DDF">
              <w:rPr>
                <w:rFonts w:ascii="Calibri" w:hAnsi="Calibri"/>
                <w:sz w:val="20"/>
                <w:szCs w:val="20"/>
              </w:rPr>
              <w:t xml:space="preserve"> from the </w:t>
            </w:r>
            <w:r w:rsidRPr="00E81637">
              <w:rPr>
                <w:rFonts w:ascii="Calibri" w:hAnsi="Calibri"/>
                <w:sz w:val="20"/>
                <w:szCs w:val="20"/>
              </w:rPr>
              <w:t>activity and provide appropriate shelter, warmth and medical assistance if required</w:t>
            </w:r>
          </w:p>
          <w:p w14:paraId="46507626" w14:textId="3B5EC2EB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 xml:space="preserve">Coaches to mitigate session plan appropriately based on </w:t>
            </w:r>
            <w:r>
              <w:rPr>
                <w:rFonts w:ascii="Calibri" w:hAnsi="Calibri"/>
                <w:sz w:val="20"/>
                <w:szCs w:val="20"/>
              </w:rPr>
              <w:t>participants</w:t>
            </w:r>
            <w:r w:rsidRPr="000E0DDF">
              <w:rPr>
                <w:rFonts w:ascii="Calibri" w:hAnsi="Calibri"/>
                <w:sz w:val="20"/>
                <w:szCs w:val="20"/>
              </w:rPr>
              <w:t xml:space="preserve"> ability and environment conditions</w:t>
            </w:r>
          </w:p>
          <w:p w14:paraId="17D175B6" w14:textId="44E2A1A8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 xml:space="preserve">Accessible area suitable to provide emergency shelter and warmth away from the elements.  Coaches to consider need for safety blanket to provide for </w:t>
            </w:r>
            <w:r>
              <w:rPr>
                <w:rFonts w:ascii="Calibri" w:hAnsi="Calibri"/>
                <w:sz w:val="20"/>
                <w:szCs w:val="20"/>
              </w:rPr>
              <w:t>participant</w:t>
            </w:r>
            <w:r w:rsidRPr="000E0DDF">
              <w:rPr>
                <w:rFonts w:ascii="Calibri" w:hAnsi="Calibri"/>
                <w:sz w:val="20"/>
                <w:szCs w:val="20"/>
              </w:rPr>
              <w:t xml:space="preserve"> and coach recovery from cold.</w:t>
            </w:r>
          </w:p>
          <w:p w14:paraId="69B7C979" w14:textId="2339CD7A" w:rsidR="00B40632" w:rsidRPr="00E0025B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>Coaches to have the ability to summon appropriate emergency help and assistance (in line with any site-specific requirements).</w:t>
            </w:r>
          </w:p>
        </w:tc>
        <w:tc>
          <w:tcPr>
            <w:tcW w:w="2835" w:type="dxa"/>
          </w:tcPr>
          <w:p w14:paraId="4AB908BD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911613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5408A175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69B382AD" w14:textId="77777777" w:rsidTr="00506B6C">
        <w:tc>
          <w:tcPr>
            <w:tcW w:w="2122" w:type="dxa"/>
          </w:tcPr>
          <w:p w14:paraId="6EC9365B" w14:textId="38E1A63B" w:rsidR="00B40632" w:rsidRPr="00E0025B" w:rsidRDefault="00B40632" w:rsidP="00B4063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Sun Burn/Heat Exhaustion   </w:t>
            </w:r>
          </w:p>
        </w:tc>
        <w:tc>
          <w:tcPr>
            <w:tcW w:w="6237" w:type="dxa"/>
          </w:tcPr>
          <w:p w14:paraId="11DD5DA4" w14:textId="726A872B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Participants</w:t>
            </w:r>
            <w:r w:rsidRPr="000E0DDF">
              <w:rPr>
                <w:rFonts w:ascii="Calibri" w:hAnsi="Calibri"/>
                <w:sz w:val="20"/>
                <w:szCs w:val="20"/>
              </w:rPr>
              <w:t xml:space="preserve"> to bring water as appropriate for session needs. </w:t>
            </w:r>
          </w:p>
          <w:p w14:paraId="745E1140" w14:textId="35F2DF83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>Appropriate use of a high factor waterproof sun cream</w:t>
            </w:r>
            <w:r w:rsidR="00106B08">
              <w:rPr>
                <w:rFonts w:ascii="Calibri" w:hAnsi="Calibri"/>
                <w:sz w:val="20"/>
                <w:szCs w:val="20"/>
              </w:rPr>
              <w:t>.</w:t>
            </w:r>
            <w:r w:rsidRPr="000E0DDF">
              <w:rPr>
                <w:rFonts w:ascii="Calibri" w:hAnsi="Calibri"/>
                <w:sz w:val="20"/>
                <w:szCs w:val="20"/>
              </w:rPr>
              <w:t> </w:t>
            </w:r>
          </w:p>
          <w:p w14:paraId="57C8B8B0" w14:textId="104ED92C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>Appropriate clothing and equipment to be worn</w:t>
            </w:r>
            <w:r w:rsidR="00106B08">
              <w:rPr>
                <w:rFonts w:ascii="Calibri" w:hAnsi="Calibri"/>
                <w:sz w:val="20"/>
                <w:szCs w:val="20"/>
              </w:rPr>
              <w:t>.</w:t>
            </w:r>
          </w:p>
          <w:p w14:paraId="0A74D221" w14:textId="77777777" w:rsidR="00106B08" w:rsidRPr="00106B08" w:rsidRDefault="00B40632" w:rsidP="00106B08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>Close monitoring of individuals for signs and symptoms during the session. </w:t>
            </w:r>
          </w:p>
          <w:p w14:paraId="383735F3" w14:textId="390EDE59" w:rsidR="00B40632" w:rsidRPr="00E0025B" w:rsidRDefault="00B40632" w:rsidP="00106B08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2"/>
                <w:szCs w:val="22"/>
              </w:rPr>
            </w:pPr>
            <w:r w:rsidRPr="000E0DDF">
              <w:rPr>
                <w:rFonts w:ascii="Calibri" w:hAnsi="Calibri"/>
                <w:sz w:val="20"/>
                <w:szCs w:val="20"/>
              </w:rPr>
              <w:t>See guidance from IOF</w:t>
            </w:r>
            <w:r w:rsidRPr="000E0DDF">
              <w:rPr>
                <w:rFonts w:ascii="Calibri" w:hAnsi="Calibri"/>
                <w:sz w:val="20"/>
                <w:szCs w:val="20"/>
              </w:rPr>
              <w:t> </w:t>
            </w:r>
          </w:p>
        </w:tc>
        <w:tc>
          <w:tcPr>
            <w:tcW w:w="2835" w:type="dxa"/>
          </w:tcPr>
          <w:p w14:paraId="391D6C8A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D9CBFD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16738B4B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26BFBDA7" w14:textId="77777777" w:rsidTr="00506B6C">
        <w:tc>
          <w:tcPr>
            <w:tcW w:w="2122" w:type="dxa"/>
          </w:tcPr>
          <w:p w14:paraId="5F9706ED" w14:textId="32FFF184" w:rsidR="00B40632" w:rsidRDefault="00B40632" w:rsidP="00B4063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Electrical Storm, Strong Wind</w:t>
            </w:r>
          </w:p>
        </w:tc>
        <w:tc>
          <w:tcPr>
            <w:tcW w:w="6237" w:type="dxa"/>
          </w:tcPr>
          <w:p w14:paraId="5DED88A2" w14:textId="77777777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Coaches are to check local weather before sessions and plan accordingly.</w:t>
            </w:r>
          </w:p>
          <w:p w14:paraId="3FF1A962" w14:textId="5D431244" w:rsidR="00B40632" w:rsidRPr="000E0DDF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Coaches to have the ability to summon appropriate emergency help and assistance (in line with any site</w:t>
            </w:r>
            <w:r w:rsidR="0005744E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specific requirements).</w:t>
            </w:r>
          </w:p>
        </w:tc>
        <w:tc>
          <w:tcPr>
            <w:tcW w:w="2835" w:type="dxa"/>
          </w:tcPr>
          <w:p w14:paraId="34FBF509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F42B58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722F96F9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75A7776B" w14:textId="77777777" w:rsidTr="00636594">
        <w:tc>
          <w:tcPr>
            <w:tcW w:w="15112" w:type="dxa"/>
            <w:gridSpan w:val="5"/>
            <w:shd w:val="clear" w:color="auto" w:fill="B4C6E7" w:themeFill="accent1" w:themeFillTint="66"/>
          </w:tcPr>
          <w:p w14:paraId="38A38EBB" w14:textId="3DA4326F" w:rsidR="00B40632" w:rsidRPr="00765486" w:rsidRDefault="00B40632" w:rsidP="00B4063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65486">
              <w:rPr>
                <w:rFonts w:cs="Arial"/>
                <w:b/>
                <w:bCs/>
                <w:sz w:val="22"/>
                <w:szCs w:val="22"/>
              </w:rPr>
              <w:t>Media, Photographs and Online Communications</w:t>
            </w:r>
          </w:p>
        </w:tc>
      </w:tr>
      <w:tr w:rsidR="00B40632" w:rsidRPr="00E0025B" w14:paraId="39C6A7F3" w14:textId="77777777" w:rsidTr="00506B6C">
        <w:tc>
          <w:tcPr>
            <w:tcW w:w="2122" w:type="dxa"/>
          </w:tcPr>
          <w:p w14:paraId="4484EBFB" w14:textId="2F1E379E" w:rsidR="00B40632" w:rsidRDefault="00B40632" w:rsidP="00B4063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F328C">
              <w:rPr>
                <w:rFonts w:ascii="Calibri" w:eastAsia="Calibri" w:hAnsi="Calibri" w:cs="Calibri"/>
                <w:sz w:val="18"/>
                <w:szCs w:val="18"/>
              </w:rPr>
              <w:t xml:space="preserve">Inappropriate Use of </w:t>
            </w:r>
            <w:proofErr w:type="gramStart"/>
            <w:r w:rsidRPr="006F328C">
              <w:rPr>
                <w:rFonts w:ascii="Calibri" w:eastAsia="Calibri" w:hAnsi="Calibri" w:cs="Calibri"/>
                <w:sz w:val="18"/>
                <w:szCs w:val="18"/>
              </w:rPr>
              <w:t>Social Media</w:t>
            </w:r>
            <w:proofErr w:type="gramEnd"/>
            <w:r w:rsidRPr="006F328C">
              <w:rPr>
                <w:rFonts w:ascii="Calibri" w:eastAsia="Calibri" w:hAnsi="Calibri" w:cs="Calibri"/>
                <w:sz w:val="18"/>
                <w:szCs w:val="18"/>
              </w:rPr>
              <w:t xml:space="preserve"> or Digital Communications</w:t>
            </w:r>
          </w:p>
        </w:tc>
        <w:tc>
          <w:tcPr>
            <w:tcW w:w="6237" w:type="dxa"/>
          </w:tcPr>
          <w:p w14:paraId="0F1A082F" w14:textId="07113942" w:rsidR="00B40632" w:rsidRPr="006F328C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6F328C">
              <w:rPr>
                <w:rFonts w:ascii="Calibri" w:eastAsia="Calibri" w:hAnsi="Calibri" w:cs="Calibri"/>
                <w:sz w:val="18"/>
                <w:szCs w:val="18"/>
              </w:rPr>
              <w:t xml:space="preserve">Participants informed of acceptable use of social media during the trip. </w:t>
            </w:r>
          </w:p>
          <w:p w14:paraId="74B8BBD4" w14:textId="6DE9B22D" w:rsidR="00B40632" w:rsidRPr="006F328C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6F328C">
              <w:rPr>
                <w:rFonts w:ascii="Calibri" w:eastAsia="Calibri" w:hAnsi="Calibri" w:cs="Calibri"/>
                <w:sz w:val="18"/>
                <w:szCs w:val="18"/>
              </w:rPr>
              <w:t xml:space="preserve">Images and videos only taken and shared in accordance with parental consent and British Orienteering guidance. </w:t>
            </w:r>
          </w:p>
          <w:p w14:paraId="6E0A9C2A" w14:textId="67727293" w:rsidR="00B40632" w:rsidRPr="006F328C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6F328C">
              <w:rPr>
                <w:rFonts w:ascii="Calibri" w:eastAsia="Calibri" w:hAnsi="Calibri" w:cs="Calibri"/>
                <w:sz w:val="18"/>
                <w:szCs w:val="18"/>
              </w:rPr>
              <w:t xml:space="preserve">Participants discouraged from sharing live locations, room numbers or other personal information online. </w:t>
            </w:r>
          </w:p>
          <w:p w14:paraId="2815E3AE" w14:textId="098FF873" w:rsidR="00B40632" w:rsidRPr="006F328C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6F328C">
              <w:rPr>
                <w:rFonts w:ascii="Calibri" w:eastAsia="Calibri" w:hAnsi="Calibri" w:cs="Calibri"/>
                <w:sz w:val="18"/>
                <w:szCs w:val="18"/>
              </w:rPr>
              <w:t xml:space="preserve">Coaches and volunteers to communicate with young people only through approved communication channels. </w:t>
            </w:r>
          </w:p>
          <w:p w14:paraId="6ACC5DC1" w14:textId="6CAD2BA0" w:rsidR="00B40632" w:rsidRPr="006F328C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6F328C">
              <w:rPr>
                <w:rFonts w:ascii="Calibri" w:eastAsia="Calibri" w:hAnsi="Calibri" w:cs="Calibri"/>
                <w:sz w:val="18"/>
                <w:szCs w:val="18"/>
              </w:rPr>
              <w:t xml:space="preserve">Any online safeguarding concerns reported through established safeguarding procedures. </w:t>
            </w:r>
          </w:p>
          <w:p w14:paraId="3A5DCCF5" w14:textId="35F4451B" w:rsidR="00B40632" w:rsidRDefault="00B40632" w:rsidP="00B40632">
            <w:pPr>
              <w:widowControl w:val="0"/>
              <w:numPr>
                <w:ilvl w:val="0"/>
                <w:numId w:val="16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6F328C">
              <w:rPr>
                <w:rFonts w:ascii="Calibri" w:eastAsia="Calibri" w:hAnsi="Calibri" w:cs="Calibri"/>
                <w:sz w:val="18"/>
                <w:szCs w:val="18"/>
              </w:rPr>
              <w:t>Parents/carers informed of communication arrangements for the trip.</w:t>
            </w:r>
          </w:p>
        </w:tc>
        <w:tc>
          <w:tcPr>
            <w:tcW w:w="2835" w:type="dxa"/>
          </w:tcPr>
          <w:p w14:paraId="3B8CA580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B5F8D1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6917312E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59F7185F" w14:textId="77777777" w:rsidTr="00194D91">
        <w:tc>
          <w:tcPr>
            <w:tcW w:w="15112" w:type="dxa"/>
            <w:gridSpan w:val="5"/>
            <w:shd w:val="clear" w:color="auto" w:fill="B4C6E7" w:themeFill="accent1" w:themeFillTint="66"/>
          </w:tcPr>
          <w:p w14:paraId="352EA830" w14:textId="77777777" w:rsidR="00B40632" w:rsidRPr="004E7625" w:rsidRDefault="00B40632" w:rsidP="00B4063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E7625">
              <w:rPr>
                <w:rFonts w:cs="Arial"/>
                <w:b/>
                <w:bCs/>
                <w:sz w:val="22"/>
                <w:szCs w:val="22"/>
              </w:rPr>
              <w:t>Supervision</w:t>
            </w:r>
          </w:p>
        </w:tc>
      </w:tr>
      <w:tr w:rsidR="00B40632" w:rsidRPr="00E0025B" w14:paraId="19EEA835" w14:textId="77777777" w:rsidTr="00194D91">
        <w:tc>
          <w:tcPr>
            <w:tcW w:w="2122" w:type="dxa"/>
          </w:tcPr>
          <w:p w14:paraId="776ED3AB" w14:textId="18B67293" w:rsidR="00B40632" w:rsidRPr="00AA1310" w:rsidRDefault="00B40632" w:rsidP="00B4063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Inadequate supervision ratios</w:t>
            </w:r>
          </w:p>
        </w:tc>
        <w:tc>
          <w:tcPr>
            <w:tcW w:w="6237" w:type="dxa"/>
          </w:tcPr>
          <w:p w14:paraId="357162CB" w14:textId="38831D2E" w:rsidR="00B40632" w:rsidRPr="002E72C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E72C7">
              <w:rPr>
                <w:rFonts w:ascii="Calibri" w:hAnsi="Calibri"/>
                <w:sz w:val="20"/>
                <w:szCs w:val="20"/>
              </w:rPr>
              <w:t xml:space="preserve">Supervision ratios determined according to age, maturity, needs of participants and nature of activities. </w:t>
            </w:r>
          </w:p>
          <w:p w14:paraId="59E7E80D" w14:textId="5547126C" w:rsidR="00B40632" w:rsidRPr="002E72C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E72C7">
              <w:rPr>
                <w:rFonts w:ascii="Calibri" w:hAnsi="Calibri"/>
                <w:sz w:val="20"/>
                <w:szCs w:val="20"/>
              </w:rPr>
              <w:t xml:space="preserve">Risk assessment used to determine whether enhanced supervision is required. </w:t>
            </w:r>
          </w:p>
          <w:p w14:paraId="30BE208D" w14:textId="0263F2FA" w:rsidR="00B40632" w:rsidRPr="002E72C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E72C7">
              <w:rPr>
                <w:rFonts w:ascii="Calibri" w:hAnsi="Calibri"/>
                <w:sz w:val="20"/>
                <w:szCs w:val="20"/>
              </w:rPr>
              <w:t xml:space="preserve">Appropriate gender balance of supervisors maintained where possible. </w:t>
            </w:r>
          </w:p>
          <w:p w14:paraId="08F3954C" w14:textId="670F7C5C" w:rsidR="00B40632" w:rsidRPr="002E72C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E72C7">
              <w:rPr>
                <w:rFonts w:ascii="Calibri" w:hAnsi="Calibri"/>
                <w:sz w:val="20"/>
                <w:szCs w:val="20"/>
              </w:rPr>
              <w:t xml:space="preserve">Supervisors briefed regarding responsibilities and areas of oversight. </w:t>
            </w:r>
          </w:p>
          <w:p w14:paraId="03B33072" w14:textId="1AD83DBC" w:rsidR="00B40632" w:rsidRPr="002E72C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E72C7">
              <w:rPr>
                <w:rFonts w:ascii="Calibri" w:hAnsi="Calibri"/>
                <w:sz w:val="20"/>
                <w:szCs w:val="20"/>
              </w:rPr>
              <w:t xml:space="preserve">Contingency arrangements identified in case of staff illness or absence. </w:t>
            </w:r>
          </w:p>
          <w:p w14:paraId="1158CF29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E72C7">
              <w:rPr>
                <w:rFonts w:ascii="Calibri" w:hAnsi="Calibri"/>
                <w:sz w:val="20"/>
                <w:szCs w:val="20"/>
              </w:rPr>
              <w:t>Supervision arrangements reviewed dynamically throughout the trip.</w:t>
            </w:r>
          </w:p>
          <w:p w14:paraId="17101364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Junior/supervisor ratios will always be met in the venue, accommodation and whenever else necessary. </w:t>
            </w:r>
          </w:p>
          <w:p w14:paraId="5EC49F58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D40DED">
              <w:rPr>
                <w:rFonts w:ascii="Calibri" w:hAnsi="Calibri"/>
                <w:sz w:val="20"/>
                <w:szCs w:val="20"/>
              </w:rPr>
              <w:t>Specify supervision ratios appropriate to the age, maturity, activity and environment and record these within the trip-specific risk assessment</w:t>
            </w:r>
          </w:p>
          <w:p w14:paraId="3821DFC4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There will be the correct gender mix of staff to ensure male and female participant welfare support.</w:t>
            </w:r>
          </w:p>
          <w:p w14:paraId="06923228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Staff members will not enter participants bedrooms and as far as possible will ensure that a second staff member is present if there is an absolute need to do so. </w:t>
            </w:r>
          </w:p>
          <w:p w14:paraId="319AD4BD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All supervisors will be appropriately vetted and hold the relevant qualifications and training relevant to their position. </w:t>
            </w:r>
          </w:p>
          <w:p w14:paraId="76BEC192" w14:textId="171B989D" w:rsidR="00B40632" w:rsidRPr="00B40632" w:rsidRDefault="00B40632" w:rsidP="00B406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14F0C2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64F98D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09C65D1C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  <w:tr w:rsidR="00B40632" w:rsidRPr="00E0025B" w14:paraId="58FF85CC" w14:textId="77777777" w:rsidTr="00194D91">
        <w:tc>
          <w:tcPr>
            <w:tcW w:w="2122" w:type="dxa"/>
          </w:tcPr>
          <w:p w14:paraId="12025B86" w14:textId="4AEAEB28" w:rsidR="00B40632" w:rsidRDefault="00B40632" w:rsidP="00B40632">
            <w:p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>Free Time, Downtime and Off-Site Activities</w:t>
            </w:r>
          </w:p>
        </w:tc>
        <w:tc>
          <w:tcPr>
            <w:tcW w:w="6237" w:type="dxa"/>
          </w:tcPr>
          <w:p w14:paraId="10E6F4EC" w14:textId="0E5FA254" w:rsidR="00B40632" w:rsidRPr="0056498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 xml:space="preserve">Clear boundaries and permitted areas identified by the Team Manager. </w:t>
            </w:r>
          </w:p>
          <w:p w14:paraId="074EAC86" w14:textId="16A77F2F" w:rsidR="00B40632" w:rsidRPr="0056498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 xml:space="preserve">Meeting points and return times communicated to all participants. </w:t>
            </w:r>
          </w:p>
          <w:p w14:paraId="703D394A" w14:textId="585BDBCE" w:rsidR="00B40632" w:rsidRPr="0056498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 xml:space="preserve">Buddy system in operation during free time. </w:t>
            </w:r>
          </w:p>
          <w:p w14:paraId="77CBB6F4" w14:textId="2A493EC1" w:rsidR="00B40632" w:rsidRPr="0056498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 xml:space="preserve">Participants instructed not to leave designated areas without permission. </w:t>
            </w:r>
          </w:p>
          <w:p w14:paraId="5D369E35" w14:textId="262BB0A1" w:rsidR="00B40632" w:rsidRPr="0056498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 xml:space="preserve">Age-appropriate supervision arrangements maintained throughout the trip. </w:t>
            </w:r>
          </w:p>
          <w:p w14:paraId="136042EE" w14:textId="61F599C7" w:rsidR="00B40632" w:rsidRPr="00564987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 xml:space="preserve">Contact details for supervisors available to all participants. </w:t>
            </w:r>
          </w:p>
          <w:p w14:paraId="5CB5DDB3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 xml:space="preserve">Procedures established for late return or failure to attend meeting points. </w:t>
            </w:r>
          </w:p>
          <w:p w14:paraId="67FF83EA" w14:textId="77777777" w:rsidR="00B40632" w:rsidRDefault="00B40632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564987">
              <w:rPr>
                <w:rFonts w:ascii="Calibri" w:hAnsi="Calibri"/>
                <w:sz w:val="20"/>
                <w:szCs w:val="20"/>
              </w:rPr>
              <w:t>Additional supervision provided where local risks indicate this is necessary.</w:t>
            </w:r>
          </w:p>
          <w:p w14:paraId="7F7DE9BC" w14:textId="64588B82" w:rsidR="00231E80" w:rsidRPr="00564987" w:rsidRDefault="00231E80" w:rsidP="00B4063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31E80">
              <w:rPr>
                <w:rFonts w:ascii="Calibri" w:hAnsi="Calibri"/>
                <w:sz w:val="20"/>
                <w:szCs w:val="20"/>
              </w:rPr>
              <w:t>Procedures established for participants signing in/out where appropriate.</w:t>
            </w:r>
          </w:p>
        </w:tc>
        <w:tc>
          <w:tcPr>
            <w:tcW w:w="2835" w:type="dxa"/>
          </w:tcPr>
          <w:p w14:paraId="1C7CCB22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899850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3" w:type="dxa"/>
          </w:tcPr>
          <w:p w14:paraId="0BA5216A" w14:textId="77777777" w:rsidR="00B40632" w:rsidRPr="00E0025B" w:rsidRDefault="00B40632" w:rsidP="00B4063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0976542" w14:textId="0B353BBC" w:rsidR="00904D4D" w:rsidRDefault="00904D4D" w:rsidP="00292B52">
      <w:pPr>
        <w:rPr>
          <w:rFonts w:cs="Arial"/>
          <w:b/>
          <w:sz w:val="22"/>
          <w:szCs w:val="22"/>
        </w:rPr>
      </w:pPr>
    </w:p>
    <w:p w14:paraId="0157E79F" w14:textId="77777777" w:rsidR="00AC0F00" w:rsidRDefault="00AC0F00" w:rsidP="00292B52">
      <w:pPr>
        <w:rPr>
          <w:rFonts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X="40" w:tblpY="204"/>
        <w:tblW w:w="14879" w:type="dxa"/>
        <w:tblLook w:val="04A0" w:firstRow="1" w:lastRow="0" w:firstColumn="1" w:lastColumn="0" w:noHBand="0" w:noVBand="1"/>
      </w:tblPr>
      <w:tblGrid>
        <w:gridCol w:w="6521"/>
        <w:gridCol w:w="8358"/>
      </w:tblGrid>
      <w:tr w:rsidR="00694D00" w:rsidRPr="00190D0A" w14:paraId="1C5DD621" w14:textId="77777777" w:rsidTr="008E2618">
        <w:trPr>
          <w:trHeight w:val="454"/>
        </w:trPr>
        <w:tc>
          <w:tcPr>
            <w:tcW w:w="6521" w:type="dxa"/>
            <w:vMerge w:val="restart"/>
            <w:shd w:val="clear" w:color="auto" w:fill="D9E2F3" w:themeFill="accent1" w:themeFillTint="33"/>
          </w:tcPr>
          <w:p w14:paraId="51140CD8" w14:textId="3A9354C2" w:rsidR="00694D00" w:rsidRPr="00190D0A" w:rsidRDefault="00B93A57" w:rsidP="004D2216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 w:rsidRPr="008E2618">
              <w:rPr>
                <w:rFonts w:cs="Arial"/>
                <w:b/>
                <w:sz w:val="22"/>
                <w:szCs w:val="22"/>
              </w:rPr>
              <w:t>Agreed by Tour/Trip</w:t>
            </w:r>
            <w:r w:rsidR="00694D00" w:rsidRPr="008E2618">
              <w:rPr>
                <w:rFonts w:cs="Arial"/>
                <w:b/>
                <w:sz w:val="22"/>
                <w:szCs w:val="22"/>
              </w:rPr>
              <w:t xml:space="preserve"> Manager:</w:t>
            </w:r>
          </w:p>
        </w:tc>
        <w:tc>
          <w:tcPr>
            <w:tcW w:w="8358" w:type="dxa"/>
          </w:tcPr>
          <w:p w14:paraId="3AF611D5" w14:textId="2E6E5461" w:rsidR="008E2618" w:rsidRDefault="00AC0F00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Name: </w:t>
            </w:r>
          </w:p>
          <w:p w14:paraId="093DA133" w14:textId="77777777" w:rsidR="008E2618" w:rsidRPr="00190D0A" w:rsidRDefault="008E2618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</w:tr>
      <w:tr w:rsidR="00AC0F00" w:rsidRPr="00190D0A" w14:paraId="7150FA1C" w14:textId="77777777" w:rsidTr="008E2618">
        <w:trPr>
          <w:trHeight w:val="454"/>
        </w:trPr>
        <w:tc>
          <w:tcPr>
            <w:tcW w:w="6521" w:type="dxa"/>
            <w:vMerge/>
            <w:shd w:val="clear" w:color="auto" w:fill="D9E2F3" w:themeFill="accent1" w:themeFillTint="33"/>
          </w:tcPr>
          <w:p w14:paraId="036F529F" w14:textId="77777777" w:rsidR="00AC0F00" w:rsidRPr="008E2618" w:rsidRDefault="00AC0F00" w:rsidP="004D2216">
            <w:pPr>
              <w:tabs>
                <w:tab w:val="left" w:pos="535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358" w:type="dxa"/>
          </w:tcPr>
          <w:p w14:paraId="357DA1D1" w14:textId="77777777" w:rsidR="00AC0F00" w:rsidRDefault="00AC0F00" w:rsidP="00AC0F00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 w:rsidRPr="00190D0A">
              <w:rPr>
                <w:rFonts w:cs="Arial"/>
                <w:sz w:val="20"/>
                <w:szCs w:val="20"/>
              </w:rPr>
              <w:t>Signed:</w:t>
            </w:r>
          </w:p>
          <w:p w14:paraId="60C143C0" w14:textId="77777777" w:rsidR="00AC0F00" w:rsidRPr="00190D0A" w:rsidRDefault="00AC0F00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</w:tr>
      <w:tr w:rsidR="00694D00" w:rsidRPr="00190D0A" w14:paraId="7FB6DFA8" w14:textId="77777777" w:rsidTr="008E2618">
        <w:trPr>
          <w:trHeight w:val="467"/>
        </w:trPr>
        <w:tc>
          <w:tcPr>
            <w:tcW w:w="6521" w:type="dxa"/>
            <w:vMerge/>
            <w:shd w:val="clear" w:color="auto" w:fill="D9E2F3" w:themeFill="accent1" w:themeFillTint="33"/>
          </w:tcPr>
          <w:p w14:paraId="56EC7718" w14:textId="77777777" w:rsidR="00694D00" w:rsidRPr="00190D0A" w:rsidRDefault="00694D00" w:rsidP="004D2216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8358" w:type="dxa"/>
          </w:tcPr>
          <w:p w14:paraId="48A1BC05" w14:textId="77777777" w:rsidR="00694D00" w:rsidRPr="00190D0A" w:rsidRDefault="00694D00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 w:rsidRPr="00190D0A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8E2618" w:rsidRPr="00190D0A" w14:paraId="6C7B5FA4" w14:textId="77777777" w:rsidTr="008E2618">
        <w:trPr>
          <w:trHeight w:val="467"/>
        </w:trPr>
        <w:tc>
          <w:tcPr>
            <w:tcW w:w="6521" w:type="dxa"/>
            <w:vMerge w:val="restart"/>
            <w:shd w:val="clear" w:color="auto" w:fill="D9E2F3" w:themeFill="accent1" w:themeFillTint="33"/>
          </w:tcPr>
          <w:p w14:paraId="72457DBF" w14:textId="167A77B0" w:rsidR="008E2618" w:rsidRPr="00190D0A" w:rsidRDefault="008E2618" w:rsidP="004D2216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 w:rsidRPr="008E2618">
              <w:rPr>
                <w:rFonts w:cs="Arial"/>
                <w:b/>
                <w:sz w:val="22"/>
                <w:szCs w:val="22"/>
              </w:rPr>
              <w:t>Agreed by Tour/Trip Welfare Officer:</w:t>
            </w:r>
          </w:p>
        </w:tc>
        <w:tc>
          <w:tcPr>
            <w:tcW w:w="8358" w:type="dxa"/>
          </w:tcPr>
          <w:p w14:paraId="15BE0574" w14:textId="286C48FA" w:rsidR="008E2618" w:rsidRDefault="00AC0F00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Name:</w:t>
            </w:r>
          </w:p>
          <w:p w14:paraId="6EF5F315" w14:textId="2DF49E65" w:rsidR="00AC0F00" w:rsidRPr="00190D0A" w:rsidRDefault="00AC0F00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</w:tr>
      <w:tr w:rsidR="00AC0F00" w:rsidRPr="00190D0A" w14:paraId="71DEBDD7" w14:textId="77777777" w:rsidTr="008E2618">
        <w:trPr>
          <w:trHeight w:val="467"/>
        </w:trPr>
        <w:tc>
          <w:tcPr>
            <w:tcW w:w="6521" w:type="dxa"/>
            <w:vMerge/>
            <w:shd w:val="clear" w:color="auto" w:fill="D9E2F3" w:themeFill="accent1" w:themeFillTint="33"/>
          </w:tcPr>
          <w:p w14:paraId="3DC1BC94" w14:textId="77777777" w:rsidR="00AC0F00" w:rsidRPr="008E2618" w:rsidRDefault="00AC0F00" w:rsidP="004D2216">
            <w:pPr>
              <w:tabs>
                <w:tab w:val="left" w:pos="535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358" w:type="dxa"/>
          </w:tcPr>
          <w:p w14:paraId="12996AC5" w14:textId="77777777" w:rsidR="00AC0F00" w:rsidRDefault="00AC0F00" w:rsidP="00AC0F00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 w:rsidRPr="00190D0A">
              <w:rPr>
                <w:rFonts w:cs="Arial"/>
                <w:sz w:val="20"/>
                <w:szCs w:val="20"/>
              </w:rPr>
              <w:t>Signed:</w:t>
            </w:r>
          </w:p>
          <w:p w14:paraId="4C6C4D4F" w14:textId="77777777" w:rsidR="00AC0F00" w:rsidRPr="00190D0A" w:rsidRDefault="00AC0F00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</w:tr>
      <w:tr w:rsidR="008E2618" w:rsidRPr="00190D0A" w14:paraId="781BC7C1" w14:textId="77777777" w:rsidTr="008E2618">
        <w:trPr>
          <w:trHeight w:val="467"/>
        </w:trPr>
        <w:tc>
          <w:tcPr>
            <w:tcW w:w="6521" w:type="dxa"/>
            <w:vMerge/>
            <w:shd w:val="clear" w:color="auto" w:fill="D9E2F3" w:themeFill="accent1" w:themeFillTint="33"/>
          </w:tcPr>
          <w:p w14:paraId="07BC3252" w14:textId="77777777" w:rsidR="008E2618" w:rsidRDefault="008E2618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8358" w:type="dxa"/>
          </w:tcPr>
          <w:p w14:paraId="3113D2E7" w14:textId="77777777" w:rsidR="008E2618" w:rsidRDefault="008E2618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 w:rsidRPr="00190D0A">
              <w:rPr>
                <w:rFonts w:cs="Arial"/>
                <w:sz w:val="20"/>
                <w:szCs w:val="20"/>
              </w:rPr>
              <w:t>Date:</w:t>
            </w:r>
          </w:p>
          <w:p w14:paraId="59E317FA" w14:textId="5CCB3391" w:rsidR="00AC0F00" w:rsidRPr="00190D0A" w:rsidRDefault="00AC0F00" w:rsidP="00B93A57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2BD62346" w14:textId="77777777" w:rsidR="00694D00" w:rsidRDefault="00694D00" w:rsidP="00292B52">
      <w:pPr>
        <w:rPr>
          <w:rFonts w:cs="Arial"/>
          <w:b/>
          <w:sz w:val="22"/>
          <w:szCs w:val="22"/>
        </w:rPr>
      </w:pPr>
    </w:p>
    <w:p w14:paraId="2A95B1F8" w14:textId="77777777" w:rsidR="00904D4D" w:rsidRDefault="00904D4D" w:rsidP="00292B52">
      <w:pPr>
        <w:rPr>
          <w:rFonts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X="40" w:tblpY="204"/>
        <w:tblW w:w="14879" w:type="dxa"/>
        <w:tblLook w:val="04A0" w:firstRow="1" w:lastRow="0" w:firstColumn="1" w:lastColumn="0" w:noHBand="0" w:noVBand="1"/>
      </w:tblPr>
      <w:tblGrid>
        <w:gridCol w:w="6521"/>
        <w:gridCol w:w="8358"/>
      </w:tblGrid>
      <w:tr w:rsidR="009E208D" w:rsidRPr="00190D0A" w14:paraId="0BCA6F97" w14:textId="77777777" w:rsidTr="00506B6C">
        <w:trPr>
          <w:trHeight w:val="467"/>
        </w:trPr>
        <w:tc>
          <w:tcPr>
            <w:tcW w:w="6521" w:type="dxa"/>
            <w:vMerge w:val="restart"/>
            <w:shd w:val="clear" w:color="auto" w:fill="D9E2F3" w:themeFill="accent1" w:themeFillTint="33"/>
          </w:tcPr>
          <w:p w14:paraId="558EA79C" w14:textId="7AC8838E" w:rsidR="009E208D" w:rsidRPr="00190D0A" w:rsidRDefault="009E208D" w:rsidP="00506B6C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2"/>
              </w:rPr>
              <w:t>Assessor’s sign off</w:t>
            </w:r>
            <w:r w:rsidRPr="008E2618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8358" w:type="dxa"/>
          </w:tcPr>
          <w:p w14:paraId="5CC0E43C" w14:textId="77777777" w:rsidR="009E208D" w:rsidRDefault="009E208D" w:rsidP="00506B6C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Name:</w:t>
            </w:r>
          </w:p>
          <w:p w14:paraId="6F00C675" w14:textId="77777777" w:rsidR="009E208D" w:rsidRPr="00190D0A" w:rsidRDefault="009E208D" w:rsidP="00506B6C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</w:tr>
      <w:tr w:rsidR="009E208D" w:rsidRPr="00190D0A" w14:paraId="69D7DF27" w14:textId="77777777" w:rsidTr="00506B6C">
        <w:trPr>
          <w:trHeight w:val="467"/>
        </w:trPr>
        <w:tc>
          <w:tcPr>
            <w:tcW w:w="6521" w:type="dxa"/>
            <w:vMerge/>
            <w:shd w:val="clear" w:color="auto" w:fill="D9E2F3" w:themeFill="accent1" w:themeFillTint="33"/>
          </w:tcPr>
          <w:p w14:paraId="7027BBB6" w14:textId="77777777" w:rsidR="009E208D" w:rsidRPr="008E2618" w:rsidRDefault="009E208D" w:rsidP="00506B6C">
            <w:pPr>
              <w:tabs>
                <w:tab w:val="left" w:pos="5352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358" w:type="dxa"/>
          </w:tcPr>
          <w:p w14:paraId="3F591660" w14:textId="77777777" w:rsidR="009E208D" w:rsidRDefault="009E208D" w:rsidP="00506B6C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 w:rsidRPr="00190D0A">
              <w:rPr>
                <w:rFonts w:cs="Arial"/>
                <w:sz w:val="20"/>
                <w:szCs w:val="20"/>
              </w:rPr>
              <w:t>Signed:</w:t>
            </w:r>
          </w:p>
          <w:p w14:paraId="57BC3205" w14:textId="77777777" w:rsidR="009E208D" w:rsidRPr="00190D0A" w:rsidRDefault="009E208D" w:rsidP="00506B6C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</w:tr>
      <w:tr w:rsidR="009E208D" w:rsidRPr="00190D0A" w14:paraId="62C86346" w14:textId="77777777" w:rsidTr="00506B6C">
        <w:trPr>
          <w:trHeight w:val="467"/>
        </w:trPr>
        <w:tc>
          <w:tcPr>
            <w:tcW w:w="6521" w:type="dxa"/>
            <w:vMerge/>
            <w:shd w:val="clear" w:color="auto" w:fill="D9E2F3" w:themeFill="accent1" w:themeFillTint="33"/>
          </w:tcPr>
          <w:p w14:paraId="1998C63E" w14:textId="77777777" w:rsidR="009E208D" w:rsidRDefault="009E208D" w:rsidP="00506B6C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8358" w:type="dxa"/>
          </w:tcPr>
          <w:p w14:paraId="14FA01A8" w14:textId="77777777" w:rsidR="009E208D" w:rsidRDefault="009E208D" w:rsidP="00506B6C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  <w:r w:rsidRPr="00190D0A">
              <w:rPr>
                <w:rFonts w:cs="Arial"/>
                <w:sz w:val="20"/>
                <w:szCs w:val="20"/>
              </w:rPr>
              <w:t>Date:</w:t>
            </w:r>
          </w:p>
          <w:p w14:paraId="561E484C" w14:textId="77777777" w:rsidR="009E208D" w:rsidRPr="00190D0A" w:rsidRDefault="009E208D" w:rsidP="00506B6C">
            <w:pPr>
              <w:tabs>
                <w:tab w:val="left" w:pos="5352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0F679EB5" w14:textId="77777777" w:rsidR="00B93A57" w:rsidRDefault="00B93A57" w:rsidP="00292B52">
      <w:pPr>
        <w:rPr>
          <w:rFonts w:cs="Arial"/>
          <w:b/>
          <w:sz w:val="22"/>
          <w:szCs w:val="22"/>
        </w:rPr>
      </w:pPr>
    </w:p>
    <w:sectPr w:rsidR="00B93A57" w:rsidSect="003A3386">
      <w:footerReference w:type="default" r:id="rId10"/>
      <w:headerReference w:type="first" r:id="rId11"/>
      <w:pgSz w:w="16834" w:h="11909" w:orient="landscape" w:code="9"/>
      <w:pgMar w:top="1140" w:right="544" w:bottom="720" w:left="116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CBE8" w14:textId="77777777" w:rsidR="00D319D0" w:rsidRDefault="00D319D0" w:rsidP="00904D4D">
      <w:r>
        <w:separator/>
      </w:r>
    </w:p>
  </w:endnote>
  <w:endnote w:type="continuationSeparator" w:id="0">
    <w:p w14:paraId="773500E5" w14:textId="77777777" w:rsidR="00D319D0" w:rsidRDefault="00D319D0" w:rsidP="00904D4D">
      <w:r>
        <w:continuationSeparator/>
      </w:r>
    </w:p>
  </w:endnote>
  <w:endnote w:type="continuationNotice" w:id="1">
    <w:p w14:paraId="397C9232" w14:textId="77777777" w:rsidR="00D319D0" w:rsidRDefault="00D31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CC0C" w14:textId="77777777" w:rsidR="00904D4D" w:rsidRPr="006A5BAC" w:rsidRDefault="00904D4D" w:rsidP="00904D4D">
    <w:pPr>
      <w:tabs>
        <w:tab w:val="center" w:pos="4513"/>
        <w:tab w:val="right" w:pos="8694"/>
        <w:tab w:val="right" w:pos="9026"/>
      </w:tabs>
      <w:spacing w:after="200" w:line="276" w:lineRule="auto"/>
      <w:ind w:right="338"/>
      <w:rPr>
        <w:rFonts w:ascii="Trebuchet MS" w:hAnsi="Trebuchet MS"/>
        <w:b/>
        <w:bCs/>
        <w:color w:val="1F497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DC0C0" wp14:editId="79EC9FB3">
              <wp:simplePos x="0" y="0"/>
              <wp:positionH relativeFrom="margin">
                <wp:align>left</wp:align>
              </wp:positionH>
              <wp:positionV relativeFrom="paragraph">
                <wp:posOffset>100964</wp:posOffset>
              </wp:positionV>
              <wp:extent cx="9590314" cy="15149"/>
              <wp:effectExtent l="0" t="0" r="30480" b="2349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590314" cy="1514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94E49A" id="Straight Connector 1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95pt" to="755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" strokecolor="red" strokeweight="1pt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</w:p>
  <w:p w14:paraId="7CFAD24C" w14:textId="7545DD8B" w:rsidR="00904D4D" w:rsidRPr="00904D4D" w:rsidRDefault="00904D4D" w:rsidP="00904D4D">
    <w:pPr>
      <w:tabs>
        <w:tab w:val="center" w:pos="4513"/>
        <w:tab w:val="right" w:pos="8694"/>
        <w:tab w:val="right" w:pos="9026"/>
      </w:tabs>
      <w:spacing w:after="200" w:line="276" w:lineRule="auto"/>
      <w:ind w:right="338"/>
      <w:rPr>
        <w:rFonts w:ascii="Trebuchet MS" w:hAnsi="Trebuchet MS"/>
        <w:b/>
        <w:bCs/>
        <w:color w:val="1F497D"/>
        <w:sz w:val="14"/>
        <w:szCs w:val="14"/>
        <w:lang w:val="x-none"/>
      </w:rPr>
    </w:pPr>
    <w:r w:rsidRPr="006A5BAC">
      <w:rPr>
        <w:rFonts w:ascii="Trebuchet MS" w:hAnsi="Trebuchet MS"/>
        <w:color w:val="1F497D"/>
        <w:sz w:val="14"/>
        <w:szCs w:val="14"/>
        <w:lang w:val="x-none"/>
      </w:rPr>
      <w:t xml:space="preserve">British </w:t>
    </w:r>
    <w:r w:rsidRPr="006A5BAC">
      <w:rPr>
        <w:rFonts w:ascii="Trebuchet MS" w:hAnsi="Trebuchet MS"/>
        <w:color w:val="1F497D"/>
        <w:sz w:val="14"/>
        <w:szCs w:val="14"/>
        <w:lang w:val="en-US"/>
      </w:rPr>
      <w:t>Orienteering</w:t>
    </w:r>
    <w:r w:rsidRPr="006A5BAC">
      <w:rPr>
        <w:rFonts w:ascii="Trebuchet MS" w:hAnsi="Trebuchet MS"/>
        <w:color w:val="1F497D"/>
        <w:sz w:val="14"/>
        <w:szCs w:val="14"/>
        <w:lang w:val="x-none"/>
      </w:rPr>
      <w:t>. Registered in England &amp; Wales No.</w:t>
    </w:r>
    <w:r w:rsidRPr="006A5BAC">
      <w:rPr>
        <w:rFonts w:ascii="Trebuchet MS" w:hAnsi="Trebuchet MS"/>
        <w:color w:val="1F497D"/>
        <w:sz w:val="14"/>
        <w:szCs w:val="14"/>
      </w:rPr>
      <w:t>1606472</w:t>
    </w:r>
    <w:r w:rsidRPr="006A5BAC">
      <w:rPr>
        <w:rFonts w:ascii="Trebuchet MS" w:hAnsi="Trebuchet MS"/>
        <w:color w:val="1F497D"/>
        <w:sz w:val="14"/>
        <w:szCs w:val="14"/>
        <w:lang w:val="x-none"/>
      </w:rPr>
      <w:t xml:space="preserve">. </w:t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>
      <w:rPr>
        <w:rFonts w:ascii="Trebuchet MS" w:hAnsi="Trebuchet MS"/>
        <w:color w:val="1F497D"/>
        <w:sz w:val="14"/>
        <w:szCs w:val="14"/>
        <w:lang w:val="x-none"/>
      </w:rPr>
      <w:tab/>
    </w:r>
    <w:r w:rsidRPr="006A5BAC">
      <w:rPr>
        <w:rFonts w:ascii="Trebuchet MS" w:hAnsi="Trebuchet MS"/>
        <w:color w:val="1F497D"/>
        <w:sz w:val="14"/>
        <w:szCs w:val="14"/>
        <w:lang w:val="x-none"/>
      </w:rPr>
      <w:t xml:space="preserve">Page </w:t>
    </w:r>
    <w:r w:rsidRPr="006A5BAC">
      <w:rPr>
        <w:rFonts w:ascii="Trebuchet MS" w:hAnsi="Trebuchet MS"/>
        <w:b/>
        <w:bCs/>
        <w:color w:val="1F497D"/>
        <w:sz w:val="14"/>
        <w:szCs w:val="14"/>
        <w:lang w:val="x-none"/>
      </w:rPr>
      <w:fldChar w:fldCharType="begin"/>
    </w:r>
    <w:r w:rsidRPr="006A5BAC">
      <w:rPr>
        <w:rFonts w:ascii="Trebuchet MS" w:hAnsi="Trebuchet MS"/>
        <w:b/>
        <w:bCs/>
        <w:color w:val="1F497D"/>
        <w:sz w:val="14"/>
        <w:szCs w:val="14"/>
        <w:lang w:val="x-none"/>
      </w:rPr>
      <w:instrText xml:space="preserve"> PAGE </w:instrText>
    </w:r>
    <w:r w:rsidRPr="006A5BAC">
      <w:rPr>
        <w:rFonts w:ascii="Trebuchet MS" w:hAnsi="Trebuchet MS"/>
        <w:b/>
        <w:bCs/>
        <w:color w:val="1F497D"/>
        <w:sz w:val="14"/>
        <w:szCs w:val="14"/>
        <w:lang w:val="x-none"/>
      </w:rPr>
      <w:fldChar w:fldCharType="separate"/>
    </w:r>
    <w:r>
      <w:rPr>
        <w:rFonts w:ascii="Trebuchet MS" w:hAnsi="Trebuchet MS"/>
        <w:b/>
        <w:bCs/>
        <w:color w:val="1F497D"/>
        <w:sz w:val="14"/>
        <w:szCs w:val="14"/>
        <w:lang w:val="x-none"/>
      </w:rPr>
      <w:t>1</w:t>
    </w:r>
    <w:r w:rsidRPr="006A5BAC">
      <w:rPr>
        <w:rFonts w:ascii="Trebuchet MS" w:hAnsi="Trebuchet MS"/>
        <w:b/>
        <w:bCs/>
        <w:color w:val="1F497D"/>
        <w:sz w:val="14"/>
        <w:szCs w:val="14"/>
        <w:lang w:val="x-none"/>
      </w:rPr>
      <w:fldChar w:fldCharType="end"/>
    </w:r>
    <w:r w:rsidRPr="006A5BAC">
      <w:rPr>
        <w:rFonts w:ascii="Trebuchet MS" w:hAnsi="Trebuchet MS"/>
        <w:color w:val="1F497D"/>
        <w:sz w:val="14"/>
        <w:szCs w:val="14"/>
        <w:lang w:val="x-none"/>
      </w:rPr>
      <w:t xml:space="preserve"> of </w:t>
    </w:r>
    <w:r w:rsidRPr="006A5BAC">
      <w:rPr>
        <w:rFonts w:ascii="Trebuchet MS" w:hAnsi="Trebuchet MS"/>
        <w:b/>
        <w:bCs/>
        <w:color w:val="1F497D"/>
        <w:sz w:val="14"/>
        <w:szCs w:val="14"/>
        <w:lang w:val="x-none"/>
      </w:rPr>
      <w:fldChar w:fldCharType="begin"/>
    </w:r>
    <w:r w:rsidRPr="006A5BAC">
      <w:rPr>
        <w:rFonts w:ascii="Trebuchet MS" w:hAnsi="Trebuchet MS"/>
        <w:b/>
        <w:bCs/>
        <w:color w:val="1F497D"/>
        <w:sz w:val="14"/>
        <w:szCs w:val="14"/>
        <w:lang w:val="x-none"/>
      </w:rPr>
      <w:instrText xml:space="preserve"> NUMPAGES  </w:instrText>
    </w:r>
    <w:r w:rsidRPr="006A5BAC">
      <w:rPr>
        <w:rFonts w:ascii="Trebuchet MS" w:hAnsi="Trebuchet MS"/>
        <w:b/>
        <w:bCs/>
        <w:color w:val="1F497D"/>
        <w:sz w:val="14"/>
        <w:szCs w:val="14"/>
        <w:lang w:val="x-none"/>
      </w:rPr>
      <w:fldChar w:fldCharType="separate"/>
    </w:r>
    <w:r>
      <w:rPr>
        <w:rFonts w:ascii="Trebuchet MS" w:hAnsi="Trebuchet MS"/>
        <w:b/>
        <w:bCs/>
        <w:color w:val="1F497D"/>
        <w:sz w:val="14"/>
        <w:szCs w:val="14"/>
        <w:lang w:val="x-none"/>
      </w:rPr>
      <w:t>4</w:t>
    </w:r>
    <w:r w:rsidRPr="006A5BAC">
      <w:rPr>
        <w:rFonts w:ascii="Trebuchet MS" w:hAnsi="Trebuchet MS"/>
        <w:b/>
        <w:bCs/>
        <w:color w:val="1F497D"/>
        <w:sz w:val="14"/>
        <w:szCs w:val="14"/>
        <w:lang w:val="x-none"/>
      </w:rPr>
      <w:fldChar w:fldCharType="end"/>
    </w:r>
    <w:r>
      <w:rPr>
        <w:rFonts w:ascii="Trebuchet MS" w:hAnsi="Trebuchet MS"/>
        <w:b/>
        <w:bCs/>
        <w:color w:val="1F497D"/>
        <w:sz w:val="14"/>
        <w:szCs w:val="14"/>
        <w:lang w:val="x-none"/>
      </w:rPr>
      <w:br/>
    </w:r>
    <w:r w:rsidRPr="006A5BAC">
      <w:rPr>
        <w:rFonts w:ascii="Trebuchet MS" w:hAnsi="Trebuchet MS"/>
        <w:color w:val="1F497D"/>
        <w:sz w:val="14"/>
        <w:szCs w:val="14"/>
        <w:lang w:val="x-none"/>
      </w:rPr>
      <w:t>Registered Office: British Orienteering, Scholes Mill, Old Coach Road, Tansley, Matlock, DE4 5FY</w:t>
    </w:r>
    <w:r w:rsidRPr="006A5BAC">
      <w:rPr>
        <w:rFonts w:ascii="Trebuchet MS" w:hAnsi="Trebuchet MS"/>
        <w:color w:val="1F497D"/>
        <w:sz w:val="14"/>
        <w:szCs w:val="14"/>
        <w:lang w:val="en-US"/>
      </w:rPr>
      <w:t xml:space="preserve"> </w:t>
    </w:r>
    <w:r w:rsidRPr="006A5BAC">
      <w:rPr>
        <w:rFonts w:ascii="Trebuchet MS" w:hAnsi="Trebuchet MS"/>
        <w:color w:val="1F497D"/>
        <w:sz w:val="14"/>
        <w:szCs w:val="14"/>
        <w:lang w:val="x-none"/>
      </w:rPr>
      <w:t>Tel</w:t>
    </w:r>
    <w:r w:rsidRPr="006A5BAC">
      <w:rPr>
        <w:rFonts w:ascii="Trebuchet MS" w:hAnsi="Trebuchet MS"/>
        <w:color w:val="1F497D"/>
        <w:sz w:val="14"/>
        <w:szCs w:val="14"/>
      </w:rPr>
      <w:t>:</w:t>
    </w:r>
    <w:r w:rsidRPr="006A5BAC">
      <w:rPr>
        <w:rFonts w:ascii="Trebuchet MS" w:hAnsi="Trebuchet MS"/>
        <w:color w:val="1F497D"/>
        <w:sz w:val="14"/>
        <w:szCs w:val="14"/>
        <w:lang w:val="x-none"/>
      </w:rPr>
      <w:t xml:space="preserve"> 01629 583037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1716" w14:textId="77777777" w:rsidR="00D319D0" w:rsidRDefault="00D319D0" w:rsidP="00904D4D">
      <w:r>
        <w:separator/>
      </w:r>
    </w:p>
  </w:footnote>
  <w:footnote w:type="continuationSeparator" w:id="0">
    <w:p w14:paraId="3F0E950D" w14:textId="77777777" w:rsidR="00D319D0" w:rsidRDefault="00D319D0" w:rsidP="00904D4D">
      <w:r>
        <w:continuationSeparator/>
      </w:r>
    </w:p>
  </w:footnote>
  <w:footnote w:type="continuationNotice" w:id="1">
    <w:p w14:paraId="10645FD6" w14:textId="77777777" w:rsidR="00D319D0" w:rsidRDefault="00D319D0"/>
  </w:footnote>
  <w:footnote w:id="2">
    <w:p w14:paraId="2EF576B5" w14:textId="345A4978" w:rsidR="00EC7BBD" w:rsidRDefault="00EC7B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  <w:b/>
          <w:sz w:val="22"/>
          <w:szCs w:val="22"/>
        </w:rPr>
        <w:t>What are the hazards and who might be harmed and how?</w:t>
      </w:r>
    </w:p>
  </w:footnote>
  <w:footnote w:id="3">
    <w:p w14:paraId="1F643946" w14:textId="77777777" w:rsidR="00EC7BBD" w:rsidRPr="00945001" w:rsidRDefault="00EC7BBD" w:rsidP="00945001">
      <w:pPr>
        <w:pStyle w:val="FootnoteText"/>
        <w:rPr>
          <w:rFonts w:cs="Arial"/>
          <w:b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945001">
        <w:rPr>
          <w:rFonts w:cs="Arial"/>
          <w:b/>
          <w:sz w:val="22"/>
          <w:szCs w:val="22"/>
        </w:rPr>
        <w:t>What precautions have been taken or will be taken to reduce the risk?</w:t>
      </w:r>
      <w:r>
        <w:rPr>
          <w:rFonts w:cs="Arial"/>
          <w:b/>
          <w:sz w:val="22"/>
          <w:szCs w:val="22"/>
        </w:rPr>
        <w:t xml:space="preserve"> </w:t>
      </w:r>
      <w:r w:rsidRPr="00296F10">
        <w:rPr>
          <w:rFonts w:cs="Arial"/>
          <w:b/>
          <w:sz w:val="22"/>
          <w:szCs w:val="22"/>
        </w:rPr>
        <w:t>All levels of risk will require control measures to reduce the risk level to as low as is reasonably practicable.</w:t>
      </w:r>
    </w:p>
    <w:p w14:paraId="62F60885" w14:textId="77777777" w:rsidR="00EC7BBD" w:rsidRDefault="00EC7BB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7A34" w14:textId="077BA857" w:rsidR="003A3386" w:rsidRDefault="003A3386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DF5BCFE" wp14:editId="5525F4B3">
          <wp:simplePos x="0" y="0"/>
          <wp:positionH relativeFrom="margin">
            <wp:posOffset>7962900</wp:posOffset>
          </wp:positionH>
          <wp:positionV relativeFrom="page">
            <wp:align>top</wp:align>
          </wp:positionV>
          <wp:extent cx="1851025" cy="11176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02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D9"/>
    <w:multiLevelType w:val="hybridMultilevel"/>
    <w:tmpl w:val="4F90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67E"/>
    <w:multiLevelType w:val="hybridMultilevel"/>
    <w:tmpl w:val="72128360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0D99"/>
    <w:multiLevelType w:val="hybridMultilevel"/>
    <w:tmpl w:val="B0788C40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5F58"/>
    <w:multiLevelType w:val="hybridMultilevel"/>
    <w:tmpl w:val="F588F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3D2B"/>
    <w:multiLevelType w:val="multilevel"/>
    <w:tmpl w:val="D8DAE08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1EFE370E"/>
    <w:multiLevelType w:val="multilevel"/>
    <w:tmpl w:val="A956D75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0882AC7"/>
    <w:multiLevelType w:val="hybridMultilevel"/>
    <w:tmpl w:val="26A60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E460C3"/>
    <w:multiLevelType w:val="hybridMultilevel"/>
    <w:tmpl w:val="F21A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0A3E"/>
    <w:multiLevelType w:val="hybridMultilevel"/>
    <w:tmpl w:val="4720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54440"/>
    <w:multiLevelType w:val="hybridMultilevel"/>
    <w:tmpl w:val="0BF2B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44561"/>
    <w:multiLevelType w:val="multilevel"/>
    <w:tmpl w:val="960E31D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39204C1A"/>
    <w:multiLevelType w:val="hybridMultilevel"/>
    <w:tmpl w:val="A9465F58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89F"/>
    <w:multiLevelType w:val="hybridMultilevel"/>
    <w:tmpl w:val="05C4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16998"/>
    <w:multiLevelType w:val="hybridMultilevel"/>
    <w:tmpl w:val="5750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F1D7A"/>
    <w:multiLevelType w:val="hybridMultilevel"/>
    <w:tmpl w:val="0E8E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E213B"/>
    <w:multiLevelType w:val="hybridMultilevel"/>
    <w:tmpl w:val="1D687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0BBA"/>
    <w:multiLevelType w:val="hybridMultilevel"/>
    <w:tmpl w:val="FD5A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777B0"/>
    <w:multiLevelType w:val="hybridMultilevel"/>
    <w:tmpl w:val="B8A40E7E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951B0"/>
    <w:multiLevelType w:val="hybridMultilevel"/>
    <w:tmpl w:val="317C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A0C92"/>
    <w:multiLevelType w:val="hybridMultilevel"/>
    <w:tmpl w:val="6F162996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B4299"/>
    <w:multiLevelType w:val="hybridMultilevel"/>
    <w:tmpl w:val="7186A9DE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E492A"/>
    <w:multiLevelType w:val="hybridMultilevel"/>
    <w:tmpl w:val="48E86062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4310C"/>
    <w:multiLevelType w:val="hybridMultilevel"/>
    <w:tmpl w:val="AF387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E7E4A"/>
    <w:multiLevelType w:val="multilevel"/>
    <w:tmpl w:val="3E7EC38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 w15:restartNumberingAfterBreak="0">
    <w:nsid w:val="74A52E80"/>
    <w:multiLevelType w:val="multilevel"/>
    <w:tmpl w:val="25800A9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794109A2"/>
    <w:multiLevelType w:val="multilevel"/>
    <w:tmpl w:val="593CA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DA02B98"/>
    <w:multiLevelType w:val="hybridMultilevel"/>
    <w:tmpl w:val="35E6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F0E1B"/>
    <w:multiLevelType w:val="multilevel"/>
    <w:tmpl w:val="8CEA5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7450427">
    <w:abstractNumId w:val="21"/>
  </w:num>
  <w:num w:numId="2" w16cid:durableId="1043099330">
    <w:abstractNumId w:val="11"/>
  </w:num>
  <w:num w:numId="3" w16cid:durableId="1064718982">
    <w:abstractNumId w:val="1"/>
  </w:num>
  <w:num w:numId="4" w16cid:durableId="815605593">
    <w:abstractNumId w:val="19"/>
  </w:num>
  <w:num w:numId="5" w16cid:durableId="1319723930">
    <w:abstractNumId w:val="2"/>
  </w:num>
  <w:num w:numId="6" w16cid:durableId="449789204">
    <w:abstractNumId w:val="17"/>
  </w:num>
  <w:num w:numId="7" w16cid:durableId="1375346812">
    <w:abstractNumId w:val="20"/>
  </w:num>
  <w:num w:numId="8" w16cid:durableId="606274629">
    <w:abstractNumId w:val="22"/>
  </w:num>
  <w:num w:numId="9" w16cid:durableId="1436898088">
    <w:abstractNumId w:val="26"/>
  </w:num>
  <w:num w:numId="10" w16cid:durableId="538015012">
    <w:abstractNumId w:val="8"/>
  </w:num>
  <w:num w:numId="11" w16cid:durableId="1607930010">
    <w:abstractNumId w:val="12"/>
  </w:num>
  <w:num w:numId="12" w16cid:durableId="76632054">
    <w:abstractNumId w:val="7"/>
  </w:num>
  <w:num w:numId="13" w16cid:durableId="151071237">
    <w:abstractNumId w:val="15"/>
  </w:num>
  <w:num w:numId="14" w16cid:durableId="1334988645">
    <w:abstractNumId w:val="13"/>
  </w:num>
  <w:num w:numId="15" w16cid:durableId="883759542">
    <w:abstractNumId w:val="0"/>
  </w:num>
  <w:num w:numId="16" w16cid:durableId="615257469">
    <w:abstractNumId w:val="6"/>
  </w:num>
  <w:num w:numId="17" w16cid:durableId="392781261">
    <w:abstractNumId w:val="18"/>
  </w:num>
  <w:num w:numId="18" w16cid:durableId="1207647667">
    <w:abstractNumId w:val="16"/>
  </w:num>
  <w:num w:numId="19" w16cid:durableId="1414278932">
    <w:abstractNumId w:val="14"/>
  </w:num>
  <w:num w:numId="20" w16cid:durableId="1488521771">
    <w:abstractNumId w:val="3"/>
  </w:num>
  <w:num w:numId="21" w16cid:durableId="533882429">
    <w:abstractNumId w:val="4"/>
  </w:num>
  <w:num w:numId="22" w16cid:durableId="480389092">
    <w:abstractNumId w:val="10"/>
  </w:num>
  <w:num w:numId="23" w16cid:durableId="144932318">
    <w:abstractNumId w:val="24"/>
  </w:num>
  <w:num w:numId="24" w16cid:durableId="173158407">
    <w:abstractNumId w:val="5"/>
  </w:num>
  <w:num w:numId="25" w16cid:durableId="1910773595">
    <w:abstractNumId w:val="23"/>
  </w:num>
  <w:num w:numId="26" w16cid:durableId="1297372406">
    <w:abstractNumId w:val="27"/>
  </w:num>
  <w:num w:numId="27" w16cid:durableId="1591351182">
    <w:abstractNumId w:val="25"/>
  </w:num>
  <w:num w:numId="28" w16cid:durableId="1545170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U0Mjc3NbQ0MjIzMbJU0lEKTi0uzszPAykwrAUAuo/9fiwAAAA="/>
  </w:docVars>
  <w:rsids>
    <w:rsidRoot w:val="00B81E13"/>
    <w:rsid w:val="0000103B"/>
    <w:rsid w:val="000060C0"/>
    <w:rsid w:val="00034264"/>
    <w:rsid w:val="0005323E"/>
    <w:rsid w:val="0005744E"/>
    <w:rsid w:val="00073592"/>
    <w:rsid w:val="000A286F"/>
    <w:rsid w:val="000B096B"/>
    <w:rsid w:val="000B2732"/>
    <w:rsid w:val="000B54AB"/>
    <w:rsid w:val="000E0DDF"/>
    <w:rsid w:val="000E6360"/>
    <w:rsid w:val="000F3D7F"/>
    <w:rsid w:val="00101E30"/>
    <w:rsid w:val="00106B08"/>
    <w:rsid w:val="00110B50"/>
    <w:rsid w:val="00155499"/>
    <w:rsid w:val="00161E27"/>
    <w:rsid w:val="00167318"/>
    <w:rsid w:val="001822CA"/>
    <w:rsid w:val="00187010"/>
    <w:rsid w:val="001A7045"/>
    <w:rsid w:val="001A7D3B"/>
    <w:rsid w:val="001C39C8"/>
    <w:rsid w:val="001E0A0B"/>
    <w:rsid w:val="001E6D78"/>
    <w:rsid w:val="0021586F"/>
    <w:rsid w:val="00225215"/>
    <w:rsid w:val="00231E80"/>
    <w:rsid w:val="002456B2"/>
    <w:rsid w:val="00251A4B"/>
    <w:rsid w:val="00261E18"/>
    <w:rsid w:val="00262079"/>
    <w:rsid w:val="00281852"/>
    <w:rsid w:val="00284A65"/>
    <w:rsid w:val="00292B52"/>
    <w:rsid w:val="00294337"/>
    <w:rsid w:val="00296F10"/>
    <w:rsid w:val="002C0E3B"/>
    <w:rsid w:val="002C3424"/>
    <w:rsid w:val="002E72C7"/>
    <w:rsid w:val="002F28BF"/>
    <w:rsid w:val="00314B55"/>
    <w:rsid w:val="00320724"/>
    <w:rsid w:val="00332C46"/>
    <w:rsid w:val="00334077"/>
    <w:rsid w:val="00336C92"/>
    <w:rsid w:val="003400DB"/>
    <w:rsid w:val="003630F5"/>
    <w:rsid w:val="00364379"/>
    <w:rsid w:val="003701D3"/>
    <w:rsid w:val="003A3386"/>
    <w:rsid w:val="003A3A95"/>
    <w:rsid w:val="003C4CC7"/>
    <w:rsid w:val="003D2296"/>
    <w:rsid w:val="003E2F48"/>
    <w:rsid w:val="003F490E"/>
    <w:rsid w:val="003F5119"/>
    <w:rsid w:val="00427131"/>
    <w:rsid w:val="00440FCC"/>
    <w:rsid w:val="004677AE"/>
    <w:rsid w:val="0047242D"/>
    <w:rsid w:val="004A66A7"/>
    <w:rsid w:val="004B03AE"/>
    <w:rsid w:val="004B29D6"/>
    <w:rsid w:val="004B2D19"/>
    <w:rsid w:val="004D2216"/>
    <w:rsid w:val="004D61D4"/>
    <w:rsid w:val="004E2522"/>
    <w:rsid w:val="004E5BDB"/>
    <w:rsid w:val="004E7625"/>
    <w:rsid w:val="004E7A38"/>
    <w:rsid w:val="004F614B"/>
    <w:rsid w:val="005043D7"/>
    <w:rsid w:val="005077C6"/>
    <w:rsid w:val="00530C27"/>
    <w:rsid w:val="00536CD3"/>
    <w:rsid w:val="00554C68"/>
    <w:rsid w:val="005601F3"/>
    <w:rsid w:val="00564987"/>
    <w:rsid w:val="0057746E"/>
    <w:rsid w:val="00596814"/>
    <w:rsid w:val="005970B1"/>
    <w:rsid w:val="005A130A"/>
    <w:rsid w:val="005A27C4"/>
    <w:rsid w:val="005D3147"/>
    <w:rsid w:val="005D687D"/>
    <w:rsid w:val="00641050"/>
    <w:rsid w:val="006436D9"/>
    <w:rsid w:val="00667042"/>
    <w:rsid w:val="00670141"/>
    <w:rsid w:val="00674672"/>
    <w:rsid w:val="00676A91"/>
    <w:rsid w:val="00680795"/>
    <w:rsid w:val="00680BAB"/>
    <w:rsid w:val="00686D7A"/>
    <w:rsid w:val="00694D00"/>
    <w:rsid w:val="00696FE6"/>
    <w:rsid w:val="006A4C98"/>
    <w:rsid w:val="006B3A31"/>
    <w:rsid w:val="006C304C"/>
    <w:rsid w:val="006D19F5"/>
    <w:rsid w:val="006E1453"/>
    <w:rsid w:val="006F328C"/>
    <w:rsid w:val="00724ACE"/>
    <w:rsid w:val="007260CA"/>
    <w:rsid w:val="00730E4E"/>
    <w:rsid w:val="00735988"/>
    <w:rsid w:val="007460A5"/>
    <w:rsid w:val="0074789B"/>
    <w:rsid w:val="007649C2"/>
    <w:rsid w:val="00765486"/>
    <w:rsid w:val="00766625"/>
    <w:rsid w:val="0077564C"/>
    <w:rsid w:val="007777CD"/>
    <w:rsid w:val="00783BD0"/>
    <w:rsid w:val="00784BC3"/>
    <w:rsid w:val="00792A7B"/>
    <w:rsid w:val="007E0557"/>
    <w:rsid w:val="0080301E"/>
    <w:rsid w:val="00813EFB"/>
    <w:rsid w:val="0082110A"/>
    <w:rsid w:val="0083047F"/>
    <w:rsid w:val="0085075C"/>
    <w:rsid w:val="00853F5C"/>
    <w:rsid w:val="008616AB"/>
    <w:rsid w:val="00863371"/>
    <w:rsid w:val="00872CAF"/>
    <w:rsid w:val="00876A69"/>
    <w:rsid w:val="00891A73"/>
    <w:rsid w:val="008930D4"/>
    <w:rsid w:val="008A1FBB"/>
    <w:rsid w:val="008B0BB8"/>
    <w:rsid w:val="008B529D"/>
    <w:rsid w:val="008D0FCF"/>
    <w:rsid w:val="008D36DA"/>
    <w:rsid w:val="008D40AD"/>
    <w:rsid w:val="008E2618"/>
    <w:rsid w:val="008E4810"/>
    <w:rsid w:val="008E4B03"/>
    <w:rsid w:val="008E6F7C"/>
    <w:rsid w:val="00904D4D"/>
    <w:rsid w:val="00907DBD"/>
    <w:rsid w:val="00945001"/>
    <w:rsid w:val="00966BFA"/>
    <w:rsid w:val="009A3C56"/>
    <w:rsid w:val="009D0DF5"/>
    <w:rsid w:val="009D42D7"/>
    <w:rsid w:val="009E208D"/>
    <w:rsid w:val="00A42C4B"/>
    <w:rsid w:val="00A52CD7"/>
    <w:rsid w:val="00A6519C"/>
    <w:rsid w:val="00A72ACF"/>
    <w:rsid w:val="00AB0222"/>
    <w:rsid w:val="00AB5777"/>
    <w:rsid w:val="00AC0F00"/>
    <w:rsid w:val="00AD357C"/>
    <w:rsid w:val="00AE0FF3"/>
    <w:rsid w:val="00AE4F89"/>
    <w:rsid w:val="00AF4268"/>
    <w:rsid w:val="00B20566"/>
    <w:rsid w:val="00B33B49"/>
    <w:rsid w:val="00B34CCD"/>
    <w:rsid w:val="00B40632"/>
    <w:rsid w:val="00B431BB"/>
    <w:rsid w:val="00B51DE5"/>
    <w:rsid w:val="00B531E5"/>
    <w:rsid w:val="00B53B4D"/>
    <w:rsid w:val="00B72D35"/>
    <w:rsid w:val="00B81E13"/>
    <w:rsid w:val="00B93A57"/>
    <w:rsid w:val="00B95095"/>
    <w:rsid w:val="00BC1305"/>
    <w:rsid w:val="00BE2145"/>
    <w:rsid w:val="00C47574"/>
    <w:rsid w:val="00C50F92"/>
    <w:rsid w:val="00C535F4"/>
    <w:rsid w:val="00C70094"/>
    <w:rsid w:val="00C834FC"/>
    <w:rsid w:val="00C940C6"/>
    <w:rsid w:val="00C9553B"/>
    <w:rsid w:val="00CD3B08"/>
    <w:rsid w:val="00CE541C"/>
    <w:rsid w:val="00D00437"/>
    <w:rsid w:val="00D05502"/>
    <w:rsid w:val="00D06211"/>
    <w:rsid w:val="00D1742A"/>
    <w:rsid w:val="00D319D0"/>
    <w:rsid w:val="00D40DED"/>
    <w:rsid w:val="00D501D4"/>
    <w:rsid w:val="00D73DC8"/>
    <w:rsid w:val="00DA150A"/>
    <w:rsid w:val="00DA1EB2"/>
    <w:rsid w:val="00DA557E"/>
    <w:rsid w:val="00DB4F8C"/>
    <w:rsid w:val="00DB6AC5"/>
    <w:rsid w:val="00DF25A3"/>
    <w:rsid w:val="00E0025B"/>
    <w:rsid w:val="00E069B1"/>
    <w:rsid w:val="00E15336"/>
    <w:rsid w:val="00E17773"/>
    <w:rsid w:val="00E34AFD"/>
    <w:rsid w:val="00E46E15"/>
    <w:rsid w:val="00E555DB"/>
    <w:rsid w:val="00E63C2F"/>
    <w:rsid w:val="00E81637"/>
    <w:rsid w:val="00E86353"/>
    <w:rsid w:val="00EA6788"/>
    <w:rsid w:val="00EC1F62"/>
    <w:rsid w:val="00EC7BBD"/>
    <w:rsid w:val="00EE01BB"/>
    <w:rsid w:val="00EF27A8"/>
    <w:rsid w:val="00F25C83"/>
    <w:rsid w:val="00F27646"/>
    <w:rsid w:val="00F403A6"/>
    <w:rsid w:val="00F41662"/>
    <w:rsid w:val="00F43DDF"/>
    <w:rsid w:val="00F43E1B"/>
    <w:rsid w:val="00F45797"/>
    <w:rsid w:val="00F45EF0"/>
    <w:rsid w:val="00F56FB2"/>
    <w:rsid w:val="00F577A5"/>
    <w:rsid w:val="00F725E7"/>
    <w:rsid w:val="00FA00F7"/>
    <w:rsid w:val="00FA1C35"/>
    <w:rsid w:val="00FA223C"/>
    <w:rsid w:val="00FB1A09"/>
    <w:rsid w:val="00FC4632"/>
    <w:rsid w:val="00FD6338"/>
    <w:rsid w:val="00FD676D"/>
    <w:rsid w:val="00FD7126"/>
    <w:rsid w:val="00FE51CF"/>
    <w:rsid w:val="00FE7D29"/>
    <w:rsid w:val="00FF019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E0F41"/>
  <w15:chartTrackingRefBased/>
  <w15:docId w15:val="{459FE028-5230-4D84-811E-28BFBB77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50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4D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4D4D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rsid w:val="00904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4D4D"/>
    <w:rPr>
      <w:rFonts w:ascii="Arial" w:hAnsi="Arial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D06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06211"/>
    <w:rPr>
      <w:rFonts w:ascii="Arial" w:hAnsi="Arial"/>
      <w:lang w:val="en-GB"/>
    </w:rPr>
  </w:style>
  <w:style w:type="character" w:styleId="FootnoteReference">
    <w:name w:val="footnote reference"/>
    <w:basedOn w:val="DefaultParagraphFont"/>
    <w:rsid w:val="00D06211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9450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7746E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55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  <_Flow_SignoffStatus xmlns="e90a8e2d-7e05-4bf8-b621-c08b3e210c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9" ma:contentTypeDescription="Create a new document." ma:contentTypeScope="" ma:versionID="25a7fd792a1e059ee503af6c5f664947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b495073605957f566d54a420ed0ed352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D29B7-426E-4240-A3C8-FF653920D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07FCB-4FCA-4D54-8C32-92CADD6B6801}">
  <ds:schemaRefs>
    <ds:schemaRef ds:uri="http://schemas.microsoft.com/office/2006/metadata/properties"/>
    <ds:schemaRef ds:uri="http://schemas.microsoft.com/office/infopath/2007/PartnerControls"/>
    <ds:schemaRef ds:uri="f79c8f6e-15c4-4d69-86ed-2fb1470b1698"/>
    <ds:schemaRef ds:uri="e90a8e2d-7e05-4bf8-b621-c08b3e210cb8"/>
  </ds:schemaRefs>
</ds:datastoreItem>
</file>

<file path=customXml/itemProps3.xml><?xml version="1.0" encoding="utf-8"?>
<ds:datastoreItem xmlns:ds="http://schemas.openxmlformats.org/officeDocument/2006/customXml" ds:itemID="{13605721-AED2-4839-B71D-00BEBAF87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8e2d-7e05-4bf8-b621-c08b3e210cb8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 Orienteering</vt:lpstr>
    </vt:vector>
  </TitlesOfParts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Orienteering</dc:title>
  <dc:subject/>
  <dc:creator>British Orienteering</dc:creator>
  <cp:keywords/>
  <cp:lastModifiedBy>Jeanette Downing</cp:lastModifiedBy>
  <cp:revision>43</cp:revision>
  <cp:lastPrinted>2010-04-11T07:54:00Z</cp:lastPrinted>
  <dcterms:created xsi:type="dcterms:W3CDTF">2026-06-19T14:30:00Z</dcterms:created>
  <dcterms:modified xsi:type="dcterms:W3CDTF">2026-06-19T16:25:00Z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  <property fmtid="{D5CDD505-2E9C-101B-9397-08002B2CF9AE}" pid="3" name="MediaServiceImageTags">
    <vt:lpwstr/>
  </property>
</Properties>
</file>